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508"/>
        <w:tblOverlap w:val="never"/>
        <w:tblW w:w="0" w:type="auto"/>
        <w:tblLook w:val="04A0"/>
      </w:tblPr>
      <w:tblGrid>
        <w:gridCol w:w="2203"/>
        <w:gridCol w:w="308"/>
        <w:gridCol w:w="3717"/>
        <w:gridCol w:w="308"/>
        <w:gridCol w:w="4102"/>
      </w:tblGrid>
      <w:tr w:rsidR="00AF4BB6" w:rsidTr="00F53532">
        <w:tc>
          <w:tcPr>
            <w:tcW w:w="10638" w:type="dxa"/>
            <w:gridSpan w:val="5"/>
            <w:vAlign w:val="center"/>
          </w:tcPr>
          <w:p w:rsidR="00AF4BB6" w:rsidRDefault="003D3C9A" w:rsidP="00AF4BB6">
            <w:pPr>
              <w:ind w:left="0"/>
              <w:jc w:val="center"/>
            </w:pPr>
            <w:r>
              <w:t xml:space="preserve">Open </w:t>
            </w:r>
            <w:r w:rsidR="00CE69F1">
              <w:t>Source</w:t>
            </w:r>
            <w:r w:rsidR="00AF4BB6">
              <w:t xml:space="preserve"> Web-based Application</w:t>
            </w:r>
          </w:p>
        </w:tc>
      </w:tr>
      <w:tr w:rsidR="00F53532" w:rsidTr="00F53532">
        <w:tc>
          <w:tcPr>
            <w:tcW w:w="2203" w:type="dxa"/>
          </w:tcPr>
          <w:p w:rsidR="00AF4BB6" w:rsidRDefault="00AF4BB6" w:rsidP="00AF4BB6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AF4BB6" w:rsidRDefault="00AF4BB6" w:rsidP="00AF4BB6">
            <w:pPr>
              <w:ind w:left="0"/>
            </w:pPr>
          </w:p>
        </w:tc>
        <w:tc>
          <w:tcPr>
            <w:tcW w:w="3717" w:type="dxa"/>
          </w:tcPr>
          <w:p w:rsidR="00AF4BB6" w:rsidRDefault="00801A1E" w:rsidP="00AF4BB6">
            <w:pPr>
              <w:ind w:left="0"/>
            </w:pPr>
            <w:r>
              <w:t>GIMP</w:t>
            </w:r>
          </w:p>
        </w:tc>
        <w:tc>
          <w:tcPr>
            <w:tcW w:w="308" w:type="dxa"/>
          </w:tcPr>
          <w:p w:rsidR="00AF4BB6" w:rsidRDefault="00AF4BB6" w:rsidP="00AF4BB6">
            <w:pPr>
              <w:ind w:left="0"/>
            </w:pPr>
          </w:p>
        </w:tc>
        <w:tc>
          <w:tcPr>
            <w:tcW w:w="4102" w:type="dxa"/>
            <w:vAlign w:val="center"/>
          </w:tcPr>
          <w:p w:rsidR="00AF4BB6" w:rsidRDefault="00687952" w:rsidP="00E71576">
            <w:pPr>
              <w:ind w:left="0"/>
              <w:jc w:val="left"/>
            </w:pPr>
            <w:hyperlink r:id="rId4" w:history="1">
              <w:proofErr w:type="spellStart"/>
              <w:r w:rsidRPr="00687952">
                <w:rPr>
                  <w:rStyle w:val="Hyperlink"/>
                </w:rPr>
                <w:t>Youtube</w:t>
              </w:r>
              <w:proofErr w:type="spellEnd"/>
              <w:r w:rsidRPr="00687952">
                <w:rPr>
                  <w:rStyle w:val="Hyperlink"/>
                </w:rPr>
                <w:t xml:space="preserve"> Demo</w:t>
              </w:r>
            </w:hyperlink>
            <w:r w:rsidR="00E71576">
              <w:t xml:space="preserve"> – symmetry</w:t>
            </w:r>
          </w:p>
        </w:tc>
      </w:tr>
      <w:tr w:rsidR="00F53532" w:rsidTr="00F53532">
        <w:tc>
          <w:tcPr>
            <w:tcW w:w="2203" w:type="dxa"/>
          </w:tcPr>
          <w:p w:rsidR="00AF4BB6" w:rsidRDefault="00AF4BB6" w:rsidP="00AF4BB6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AF4BB6" w:rsidRDefault="00AF4BB6" w:rsidP="00AF4BB6">
            <w:pPr>
              <w:ind w:left="0"/>
            </w:pPr>
          </w:p>
        </w:tc>
        <w:tc>
          <w:tcPr>
            <w:tcW w:w="3717" w:type="dxa"/>
          </w:tcPr>
          <w:p w:rsidR="00AF4BB6" w:rsidRDefault="003D3C9A" w:rsidP="00AF4BB6">
            <w:pPr>
              <w:ind w:left="0"/>
            </w:pPr>
            <w:hyperlink r:id="rId5" w:history="1">
              <w:r w:rsidRPr="003D3C9A">
                <w:rPr>
                  <w:rStyle w:val="Hyperlink"/>
                </w:rPr>
                <w:t>Gimp2.8</w:t>
              </w:r>
            </w:hyperlink>
          </w:p>
        </w:tc>
        <w:tc>
          <w:tcPr>
            <w:tcW w:w="308" w:type="dxa"/>
          </w:tcPr>
          <w:p w:rsidR="00AF4BB6" w:rsidRDefault="00AF4BB6" w:rsidP="00AF4BB6">
            <w:pPr>
              <w:ind w:left="0"/>
            </w:pPr>
          </w:p>
        </w:tc>
        <w:tc>
          <w:tcPr>
            <w:tcW w:w="4102" w:type="dxa"/>
            <w:vAlign w:val="center"/>
          </w:tcPr>
          <w:p w:rsidR="00AF4BB6" w:rsidRDefault="00E71576" w:rsidP="00E71576">
            <w:pPr>
              <w:ind w:left="0"/>
              <w:jc w:val="left"/>
            </w:pPr>
            <w:hyperlink r:id="rId6" w:history="1">
              <w:r w:rsidRPr="00E71576">
                <w:rPr>
                  <w:rStyle w:val="Hyperlink"/>
                  <w:sz w:val="24"/>
                  <w:szCs w:val="20"/>
                </w:rPr>
                <w:t>Tuto</w:t>
              </w:r>
              <w:r>
                <w:rPr>
                  <w:rStyle w:val="Hyperlink"/>
                  <w:sz w:val="24"/>
                  <w:szCs w:val="20"/>
                </w:rPr>
                <w:t>r</w:t>
              </w:r>
              <w:r w:rsidRPr="00E71576">
                <w:rPr>
                  <w:rStyle w:val="Hyperlink"/>
                  <w:sz w:val="24"/>
                  <w:szCs w:val="20"/>
                </w:rPr>
                <w:t>ials</w:t>
              </w:r>
            </w:hyperlink>
          </w:p>
        </w:tc>
      </w:tr>
      <w:tr w:rsidR="0078706E" w:rsidTr="0078706E">
        <w:tc>
          <w:tcPr>
            <w:tcW w:w="2203" w:type="dxa"/>
          </w:tcPr>
          <w:p w:rsidR="00AF4BB6" w:rsidRDefault="00AF4BB6" w:rsidP="00AF4BB6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AF4BB6" w:rsidRDefault="00AF4BB6" w:rsidP="00FE5439">
            <w:pPr>
              <w:ind w:left="0"/>
              <w:jc w:val="center"/>
            </w:pPr>
          </w:p>
        </w:tc>
        <w:tc>
          <w:tcPr>
            <w:tcW w:w="3717" w:type="dxa"/>
            <w:vAlign w:val="center"/>
          </w:tcPr>
          <w:p w:rsidR="00AF4BB6" w:rsidRPr="00FE5439" w:rsidRDefault="00F53532" w:rsidP="00FE5439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Image Editing tool</w:t>
            </w:r>
          </w:p>
        </w:tc>
        <w:tc>
          <w:tcPr>
            <w:tcW w:w="308" w:type="dxa"/>
            <w:vAlign w:val="center"/>
          </w:tcPr>
          <w:p w:rsidR="00AF4BB6" w:rsidRPr="00FE5439" w:rsidRDefault="00AF4BB6" w:rsidP="00FE5439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02" w:type="dxa"/>
            <w:vAlign w:val="center"/>
          </w:tcPr>
          <w:p w:rsidR="00AF4BB6" w:rsidRPr="00FE5439" w:rsidRDefault="00DB5A29" w:rsidP="0078706E">
            <w:pPr>
              <w:ind w:left="0"/>
              <w:jc w:val="left"/>
              <w:rPr>
                <w:sz w:val="24"/>
                <w:szCs w:val="20"/>
              </w:rPr>
            </w:pPr>
            <w:hyperlink r:id="rId7" w:history="1">
              <w:r w:rsidRPr="00DB5A29">
                <w:rPr>
                  <w:rStyle w:val="Hyperlink"/>
                  <w:sz w:val="24"/>
                  <w:szCs w:val="20"/>
                </w:rPr>
                <w:t>Full Potential Videos</w:t>
              </w:r>
            </w:hyperlink>
          </w:p>
        </w:tc>
      </w:tr>
      <w:tr w:rsidR="00FE5439" w:rsidTr="00F53532">
        <w:tc>
          <w:tcPr>
            <w:tcW w:w="2203" w:type="dxa"/>
          </w:tcPr>
          <w:p w:rsidR="00AF4BB6" w:rsidRDefault="00AF4BB6" w:rsidP="00AF4BB6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AF4BB6" w:rsidRPr="00F53532" w:rsidRDefault="00AF4BB6" w:rsidP="00FE5439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vAlign w:val="center"/>
          </w:tcPr>
          <w:p w:rsidR="00AF4BB6" w:rsidRPr="00FE5439" w:rsidRDefault="00FE5439" w:rsidP="00FE5439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User manual available</w:t>
            </w:r>
          </w:p>
        </w:tc>
        <w:tc>
          <w:tcPr>
            <w:tcW w:w="308" w:type="dxa"/>
            <w:vAlign w:val="center"/>
          </w:tcPr>
          <w:p w:rsidR="00AF4BB6" w:rsidRPr="00F53532" w:rsidRDefault="00687952" w:rsidP="00FE5439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AF4BB6" w:rsidRPr="00FE5439" w:rsidRDefault="00E71576" w:rsidP="00FE5439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Simple</w:t>
            </w:r>
            <w:r w:rsidR="00F53532">
              <w:rPr>
                <w:sz w:val="24"/>
                <w:szCs w:val="20"/>
              </w:rPr>
              <w:t xml:space="preserve"> or retouching</w:t>
            </w:r>
            <w:r>
              <w:rPr>
                <w:sz w:val="24"/>
                <w:szCs w:val="20"/>
              </w:rPr>
              <w:t xml:space="preserve"> paint program</w:t>
            </w:r>
          </w:p>
        </w:tc>
      </w:tr>
      <w:tr w:rsidR="00AF4BB6" w:rsidTr="00F53532">
        <w:tc>
          <w:tcPr>
            <w:tcW w:w="2203" w:type="dxa"/>
          </w:tcPr>
          <w:p w:rsidR="00AF4BB6" w:rsidRDefault="00AF4BB6" w:rsidP="00AF4BB6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AF4BB6" w:rsidRPr="00F53532" w:rsidRDefault="00AF4BB6" w:rsidP="00FE5439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vAlign w:val="center"/>
          </w:tcPr>
          <w:p w:rsidR="00AF4BB6" w:rsidRPr="00FE5439" w:rsidRDefault="00E71576" w:rsidP="00FE5439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Built-</w:t>
            </w:r>
            <w:r w:rsidR="00687952">
              <w:rPr>
                <w:sz w:val="24"/>
                <w:szCs w:val="20"/>
              </w:rPr>
              <w:t xml:space="preserve">in HELP </w:t>
            </w:r>
            <w:r>
              <w:rPr>
                <w:sz w:val="24"/>
                <w:szCs w:val="20"/>
              </w:rPr>
              <w:t>system (F1)</w:t>
            </w:r>
          </w:p>
        </w:tc>
        <w:tc>
          <w:tcPr>
            <w:tcW w:w="308" w:type="dxa"/>
            <w:vAlign w:val="center"/>
          </w:tcPr>
          <w:p w:rsidR="00AF4BB6" w:rsidRPr="00F53532" w:rsidRDefault="00687952" w:rsidP="00FE5439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AF4BB6" w:rsidRPr="00FE5439" w:rsidRDefault="00F53532" w:rsidP="00FE5439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Runs on UNIX, WINDOWS and </w:t>
            </w:r>
            <w:proofErr w:type="spellStart"/>
            <w:r>
              <w:rPr>
                <w:sz w:val="24"/>
                <w:szCs w:val="20"/>
              </w:rPr>
              <w:t>MacOSX</w:t>
            </w:r>
            <w:proofErr w:type="spellEnd"/>
          </w:p>
        </w:tc>
      </w:tr>
      <w:tr w:rsidR="00AF4BB6" w:rsidTr="00F53532">
        <w:tc>
          <w:tcPr>
            <w:tcW w:w="10638" w:type="dxa"/>
            <w:gridSpan w:val="5"/>
            <w:shd w:val="clear" w:color="auto" w:fill="D9D9D9" w:themeFill="background1" w:themeFillShade="D9"/>
            <w:vAlign w:val="center"/>
          </w:tcPr>
          <w:p w:rsidR="00AF4BB6" w:rsidRPr="007459C6" w:rsidRDefault="00AF4BB6" w:rsidP="00AF4BB6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AF4BB6" w:rsidTr="00F53532">
        <w:tc>
          <w:tcPr>
            <w:tcW w:w="2203" w:type="dxa"/>
          </w:tcPr>
          <w:p w:rsidR="00AF4BB6" w:rsidRDefault="00AF4BB6" w:rsidP="00AF4BB6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AF4BB6" w:rsidRPr="00F53532" w:rsidRDefault="00AF4BB6" w:rsidP="00AF4BB6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vAlign w:val="center"/>
          </w:tcPr>
          <w:p w:rsidR="00AF4BB6" w:rsidRPr="00F53532" w:rsidRDefault="00F53532" w:rsidP="00E76D13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steep</w:t>
            </w:r>
            <w:r w:rsidRPr="00F53532">
              <w:rPr>
                <w:sz w:val="24"/>
                <w:szCs w:val="20"/>
              </w:rPr>
              <w:t xml:space="preserve"> learning curve</w:t>
            </w:r>
          </w:p>
        </w:tc>
        <w:tc>
          <w:tcPr>
            <w:tcW w:w="308" w:type="dxa"/>
            <w:vAlign w:val="center"/>
          </w:tcPr>
          <w:p w:rsidR="00AF4BB6" w:rsidRPr="00F53532" w:rsidRDefault="00AF4BB6" w:rsidP="00AF4BB6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AF4BB6" w:rsidRPr="00F53532" w:rsidRDefault="00AD4826" w:rsidP="00E76D13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Interface can be over-whelming</w:t>
            </w:r>
          </w:p>
        </w:tc>
      </w:tr>
      <w:tr w:rsidR="00AF4BB6" w:rsidTr="00F53532">
        <w:tc>
          <w:tcPr>
            <w:tcW w:w="2203" w:type="dxa"/>
          </w:tcPr>
          <w:p w:rsidR="00AF4BB6" w:rsidRDefault="00AF4BB6" w:rsidP="00AF4BB6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AF4BB6" w:rsidRPr="00F53532" w:rsidRDefault="00AF4BB6" w:rsidP="00AF4BB6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vAlign w:val="center"/>
          </w:tcPr>
          <w:p w:rsidR="00AF4BB6" w:rsidRPr="00F53532" w:rsidRDefault="00AD4826" w:rsidP="00E76D13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robust</w:t>
            </w:r>
            <w:r w:rsidR="00F53532">
              <w:rPr>
                <w:sz w:val="24"/>
                <w:szCs w:val="20"/>
              </w:rPr>
              <w:t xml:space="preserve"> features but can be “buggy”</w:t>
            </w:r>
          </w:p>
        </w:tc>
        <w:tc>
          <w:tcPr>
            <w:tcW w:w="308" w:type="dxa"/>
            <w:vAlign w:val="center"/>
          </w:tcPr>
          <w:p w:rsidR="00AF4BB6" w:rsidRPr="00F53532" w:rsidRDefault="00AF4BB6" w:rsidP="00AF4BB6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AF4BB6" w:rsidRPr="00F53532" w:rsidRDefault="0078706E" w:rsidP="00E76D13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Can be overwhelming to younger users</w:t>
            </w:r>
          </w:p>
        </w:tc>
      </w:tr>
      <w:tr w:rsidR="00AF4BB6" w:rsidTr="00F53532">
        <w:tc>
          <w:tcPr>
            <w:tcW w:w="10638" w:type="dxa"/>
            <w:gridSpan w:val="5"/>
            <w:shd w:val="clear" w:color="auto" w:fill="D9D9D9" w:themeFill="background1" w:themeFillShade="D9"/>
            <w:vAlign w:val="center"/>
          </w:tcPr>
          <w:p w:rsidR="00AF4BB6" w:rsidRPr="007459C6" w:rsidRDefault="00AF4BB6" w:rsidP="00AF4BB6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AF4BB6" w:rsidTr="00F53532">
        <w:tc>
          <w:tcPr>
            <w:tcW w:w="2203" w:type="dxa"/>
            <w:vMerge w:val="restart"/>
          </w:tcPr>
          <w:p w:rsidR="00AF4BB6" w:rsidRDefault="00AF4BB6" w:rsidP="00AF4BB6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AF4BB6" w:rsidRPr="00F53532" w:rsidRDefault="00E71576" w:rsidP="00AF4BB6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3"/>
            <w:vAlign w:val="center"/>
          </w:tcPr>
          <w:p w:rsidR="00AF4BB6" w:rsidRPr="0078706E" w:rsidRDefault="00AD4826" w:rsidP="00E76D13">
            <w:pPr>
              <w:ind w:left="0"/>
              <w:jc w:val="left"/>
              <w:rPr>
                <w:sz w:val="24"/>
                <w:szCs w:val="20"/>
              </w:rPr>
            </w:pPr>
            <w:r w:rsidRPr="0078706E">
              <w:rPr>
                <w:sz w:val="24"/>
                <w:szCs w:val="20"/>
              </w:rPr>
              <w:t>When compared with MS Paint – it has basic features that are a step up from Paint – as well as advance features.</w:t>
            </w:r>
          </w:p>
        </w:tc>
      </w:tr>
      <w:tr w:rsidR="00E71576" w:rsidTr="00F53532">
        <w:tc>
          <w:tcPr>
            <w:tcW w:w="2203" w:type="dxa"/>
            <w:vMerge/>
          </w:tcPr>
          <w:p w:rsidR="00E71576" w:rsidRDefault="00E71576" w:rsidP="00AF4BB6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E71576" w:rsidRPr="00F53532" w:rsidRDefault="00E71576" w:rsidP="00AF4BB6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3"/>
            <w:vAlign w:val="center"/>
          </w:tcPr>
          <w:p w:rsidR="00E71576" w:rsidRPr="0078706E" w:rsidRDefault="0078706E" w:rsidP="00E76D13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Your  students that are “explorers” and “independent minded” will enjoy the almost unlimited features to “play with” – this would be a great tool for “learning by doing and experimentation</w:t>
            </w:r>
          </w:p>
        </w:tc>
      </w:tr>
      <w:tr w:rsidR="00E71576" w:rsidTr="00F53532">
        <w:tc>
          <w:tcPr>
            <w:tcW w:w="2203" w:type="dxa"/>
            <w:vMerge/>
          </w:tcPr>
          <w:p w:rsidR="00E71576" w:rsidRDefault="00E71576" w:rsidP="00AF4BB6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E71576" w:rsidRPr="00F53532" w:rsidRDefault="00E71576" w:rsidP="00AF4BB6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3"/>
            <w:vAlign w:val="center"/>
          </w:tcPr>
          <w:p w:rsidR="00E71576" w:rsidRPr="0078706E" w:rsidRDefault="00E71576" w:rsidP="00E76D13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AF4BB6" w:rsidTr="00F53532">
        <w:tc>
          <w:tcPr>
            <w:tcW w:w="2203" w:type="dxa"/>
            <w:vMerge/>
          </w:tcPr>
          <w:p w:rsidR="00AF4BB6" w:rsidRDefault="00AF4BB6" w:rsidP="00AF4BB6">
            <w:pPr>
              <w:ind w:left="0"/>
            </w:pPr>
          </w:p>
        </w:tc>
        <w:tc>
          <w:tcPr>
            <w:tcW w:w="308" w:type="dxa"/>
            <w:vAlign w:val="center"/>
          </w:tcPr>
          <w:p w:rsidR="00AF4BB6" w:rsidRPr="00F53532" w:rsidRDefault="00AF4BB6" w:rsidP="00AF4BB6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7" w:type="dxa"/>
            <w:gridSpan w:val="3"/>
            <w:vAlign w:val="center"/>
          </w:tcPr>
          <w:p w:rsidR="00AF4BB6" w:rsidRPr="003D3C9A" w:rsidRDefault="00AF4BB6" w:rsidP="00E76D13">
            <w:pPr>
              <w:ind w:left="0"/>
              <w:jc w:val="left"/>
              <w:rPr>
                <w:sz w:val="20"/>
                <w:szCs w:val="20"/>
              </w:rPr>
            </w:pPr>
          </w:p>
        </w:tc>
      </w:tr>
    </w:tbl>
    <w:p w:rsidR="003E54F3" w:rsidRDefault="003E54F3" w:rsidP="00AF4BB6">
      <w:pPr>
        <w:ind w:left="0"/>
      </w:pPr>
    </w:p>
    <w:p w:rsidR="00AF4BB6" w:rsidRDefault="00AF4BB6" w:rsidP="00AF4BB6">
      <w:pPr>
        <w:ind w:left="0"/>
      </w:pPr>
    </w:p>
    <w:tbl>
      <w:tblPr>
        <w:tblStyle w:val="TableGrid"/>
        <w:tblpPr w:leftFromText="180" w:rightFromText="180" w:vertAnchor="text" w:horzAnchor="margin" w:tblpY="508"/>
        <w:tblOverlap w:val="never"/>
        <w:tblW w:w="0" w:type="auto"/>
        <w:tblLook w:val="04A0"/>
      </w:tblPr>
      <w:tblGrid>
        <w:gridCol w:w="2203"/>
        <w:gridCol w:w="308"/>
        <w:gridCol w:w="3717"/>
        <w:gridCol w:w="308"/>
        <w:gridCol w:w="4102"/>
      </w:tblGrid>
      <w:tr w:rsidR="00DB5A29" w:rsidTr="00F331CC">
        <w:tc>
          <w:tcPr>
            <w:tcW w:w="10638" w:type="dxa"/>
            <w:gridSpan w:val="5"/>
            <w:vAlign w:val="center"/>
          </w:tcPr>
          <w:p w:rsidR="00DB5A29" w:rsidRDefault="00DB5A29" w:rsidP="00F331CC">
            <w:pPr>
              <w:ind w:left="0"/>
              <w:jc w:val="center"/>
            </w:pPr>
            <w:r>
              <w:t>Open Source Web-based Application</w:t>
            </w:r>
          </w:p>
        </w:tc>
      </w:tr>
      <w:tr w:rsidR="00DB5A29" w:rsidTr="00F331CC">
        <w:tc>
          <w:tcPr>
            <w:tcW w:w="2203" w:type="dxa"/>
          </w:tcPr>
          <w:p w:rsidR="00DB5A29" w:rsidRDefault="00DB5A29" w:rsidP="00F331CC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DB5A29" w:rsidRDefault="00DB5A29" w:rsidP="00F331CC">
            <w:pPr>
              <w:ind w:left="0"/>
            </w:pPr>
          </w:p>
        </w:tc>
        <w:tc>
          <w:tcPr>
            <w:tcW w:w="3717" w:type="dxa"/>
          </w:tcPr>
          <w:p w:rsidR="00DB5A29" w:rsidRDefault="00DB5A29" w:rsidP="00F331CC">
            <w:pPr>
              <w:ind w:left="0"/>
            </w:pPr>
            <w:r>
              <w:t>Open Office</w:t>
            </w:r>
          </w:p>
        </w:tc>
        <w:tc>
          <w:tcPr>
            <w:tcW w:w="308" w:type="dxa"/>
          </w:tcPr>
          <w:p w:rsidR="00DB5A29" w:rsidRDefault="00DB5A29" w:rsidP="00F331CC">
            <w:pPr>
              <w:ind w:left="0"/>
            </w:pPr>
          </w:p>
        </w:tc>
        <w:tc>
          <w:tcPr>
            <w:tcW w:w="4102" w:type="dxa"/>
            <w:vAlign w:val="center"/>
          </w:tcPr>
          <w:p w:rsidR="00DB5A29" w:rsidRDefault="00DB5A29" w:rsidP="00F331CC">
            <w:pPr>
              <w:ind w:left="0"/>
              <w:jc w:val="left"/>
            </w:pPr>
          </w:p>
        </w:tc>
      </w:tr>
      <w:tr w:rsidR="00DB5A29" w:rsidTr="00F331CC">
        <w:tc>
          <w:tcPr>
            <w:tcW w:w="2203" w:type="dxa"/>
          </w:tcPr>
          <w:p w:rsidR="00DB5A29" w:rsidRDefault="00DB5A29" w:rsidP="00F331CC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DB5A29" w:rsidRDefault="00DB5A29" w:rsidP="00F331CC">
            <w:pPr>
              <w:ind w:left="0"/>
            </w:pPr>
          </w:p>
        </w:tc>
        <w:tc>
          <w:tcPr>
            <w:tcW w:w="3717" w:type="dxa"/>
          </w:tcPr>
          <w:p w:rsidR="00DB5A29" w:rsidRDefault="00DB5A29" w:rsidP="00F331CC">
            <w:pPr>
              <w:ind w:left="0"/>
            </w:pPr>
            <w:hyperlink r:id="rId8" w:history="1">
              <w:proofErr w:type="spellStart"/>
              <w:r w:rsidRPr="00FE5439">
                <w:rPr>
                  <w:rStyle w:val="Hyperlink"/>
                </w:rPr>
                <w:t>ApacheOpenOffice</w:t>
              </w:r>
              <w:proofErr w:type="spellEnd"/>
            </w:hyperlink>
          </w:p>
        </w:tc>
        <w:tc>
          <w:tcPr>
            <w:tcW w:w="308" w:type="dxa"/>
          </w:tcPr>
          <w:p w:rsidR="00DB5A29" w:rsidRDefault="00DB5A29" w:rsidP="00F331CC">
            <w:pPr>
              <w:ind w:left="0"/>
            </w:pPr>
          </w:p>
        </w:tc>
        <w:tc>
          <w:tcPr>
            <w:tcW w:w="4102" w:type="dxa"/>
            <w:vAlign w:val="center"/>
          </w:tcPr>
          <w:p w:rsidR="00DB5A29" w:rsidRDefault="009D6F6E" w:rsidP="00F331CC">
            <w:pPr>
              <w:ind w:left="0"/>
              <w:jc w:val="left"/>
            </w:pPr>
            <w:hyperlink r:id="rId9" w:history="1">
              <w:r w:rsidRPr="009D6F6E">
                <w:rPr>
                  <w:rStyle w:val="Hyperlink"/>
                </w:rPr>
                <w:t>Open Office Templates</w:t>
              </w:r>
            </w:hyperlink>
          </w:p>
        </w:tc>
      </w:tr>
      <w:tr w:rsidR="00DB5A29" w:rsidTr="00F331CC">
        <w:tc>
          <w:tcPr>
            <w:tcW w:w="2203" w:type="dxa"/>
          </w:tcPr>
          <w:p w:rsidR="00DB5A29" w:rsidRDefault="00DB5A29" w:rsidP="00F331CC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DB5A29" w:rsidRDefault="00DB5A29" w:rsidP="00F331CC">
            <w:pPr>
              <w:ind w:left="0"/>
              <w:jc w:val="center"/>
            </w:pPr>
          </w:p>
        </w:tc>
        <w:tc>
          <w:tcPr>
            <w:tcW w:w="3717" w:type="dxa"/>
            <w:vAlign w:val="center"/>
          </w:tcPr>
          <w:p w:rsidR="00DB5A29" w:rsidRPr="00FE5439" w:rsidRDefault="00DB5A2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“office” software suite</w:t>
            </w:r>
          </w:p>
        </w:tc>
        <w:tc>
          <w:tcPr>
            <w:tcW w:w="308" w:type="dxa"/>
            <w:vAlign w:val="center"/>
          </w:tcPr>
          <w:p w:rsidR="00DB5A29" w:rsidRPr="00FE5439" w:rsidRDefault="00DB5A29" w:rsidP="00F331CC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02" w:type="dxa"/>
            <w:vAlign w:val="center"/>
          </w:tcPr>
          <w:p w:rsidR="00DB5A29" w:rsidRPr="00FE5439" w:rsidRDefault="00DB5A2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DB5A29" w:rsidTr="00F331CC">
        <w:tc>
          <w:tcPr>
            <w:tcW w:w="2203" w:type="dxa"/>
          </w:tcPr>
          <w:p w:rsidR="00DB5A29" w:rsidRDefault="00DB5A29" w:rsidP="00F331CC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vAlign w:val="center"/>
          </w:tcPr>
          <w:p w:rsidR="00DB5A29" w:rsidRPr="00FE5439" w:rsidRDefault="00DB5A2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Contains: word processing, spreadsheets, presentations, graphics and databases</w:t>
            </w: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DB5A29" w:rsidRPr="00FE5439" w:rsidRDefault="00DB5A2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20 years of engineering and development </w:t>
            </w:r>
          </w:p>
        </w:tc>
      </w:tr>
      <w:tr w:rsidR="00DB5A29" w:rsidTr="00F331CC">
        <w:tc>
          <w:tcPr>
            <w:tcW w:w="2203" w:type="dxa"/>
          </w:tcPr>
          <w:p w:rsidR="00DB5A29" w:rsidRDefault="00DB5A2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vAlign w:val="center"/>
          </w:tcPr>
          <w:p w:rsidR="00DB5A29" w:rsidRPr="00FE5439" w:rsidRDefault="00DB5A2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Completely free of charge</w:t>
            </w: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DB5A29" w:rsidRPr="00FE5439" w:rsidRDefault="00070A10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Available in multi-languages</w:t>
            </w:r>
          </w:p>
        </w:tc>
      </w:tr>
      <w:tr w:rsidR="00DB5A29" w:rsidTr="00F331CC">
        <w:tc>
          <w:tcPr>
            <w:tcW w:w="10638" w:type="dxa"/>
            <w:gridSpan w:val="5"/>
            <w:shd w:val="clear" w:color="auto" w:fill="D9D9D9" w:themeFill="background1" w:themeFillShade="D9"/>
            <w:vAlign w:val="center"/>
          </w:tcPr>
          <w:p w:rsidR="00DB5A29" w:rsidRPr="007459C6" w:rsidRDefault="00DB5A2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DB5A29" w:rsidTr="00F331CC">
        <w:tc>
          <w:tcPr>
            <w:tcW w:w="2203" w:type="dxa"/>
          </w:tcPr>
          <w:p w:rsidR="00DB5A29" w:rsidRDefault="00DB5A29" w:rsidP="00F331CC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vAlign w:val="center"/>
          </w:tcPr>
          <w:p w:rsidR="00DB5A29" w:rsidRPr="00F53532" w:rsidRDefault="00070A10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Reported processing speed slower</w:t>
            </w: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DB5A29" w:rsidRPr="00F53532" w:rsidRDefault="00070A10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Same toolbar names as MS Office but functions vary</w:t>
            </w:r>
          </w:p>
        </w:tc>
      </w:tr>
      <w:tr w:rsidR="00DB5A29" w:rsidTr="00F331CC">
        <w:tc>
          <w:tcPr>
            <w:tcW w:w="2203" w:type="dxa"/>
          </w:tcPr>
          <w:p w:rsidR="00DB5A29" w:rsidRDefault="00DB5A2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vAlign w:val="center"/>
          </w:tcPr>
          <w:p w:rsidR="00DB5A29" w:rsidRPr="00F53532" w:rsidRDefault="00070A10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Uses more system’s memory</w:t>
            </w: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DB5A29" w:rsidRPr="00F53532" w:rsidRDefault="00070A10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Limited set of fonts included in suite</w:t>
            </w:r>
          </w:p>
        </w:tc>
      </w:tr>
      <w:tr w:rsidR="00DB5A29" w:rsidTr="00F331CC">
        <w:tc>
          <w:tcPr>
            <w:tcW w:w="10638" w:type="dxa"/>
            <w:gridSpan w:val="5"/>
            <w:shd w:val="clear" w:color="auto" w:fill="D9D9D9" w:themeFill="background1" w:themeFillShade="D9"/>
            <w:vAlign w:val="center"/>
          </w:tcPr>
          <w:p w:rsidR="00DB5A29" w:rsidRPr="007459C6" w:rsidRDefault="00DB5A2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DB5A29" w:rsidTr="00F331CC">
        <w:tc>
          <w:tcPr>
            <w:tcW w:w="2203" w:type="dxa"/>
            <w:vMerge w:val="restart"/>
          </w:tcPr>
          <w:p w:rsidR="00DB5A29" w:rsidRDefault="00DB5A29" w:rsidP="00F331CC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3"/>
            <w:vAlign w:val="center"/>
          </w:tcPr>
          <w:p w:rsidR="00DB5A29" w:rsidRPr="0078706E" w:rsidRDefault="00070A10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Initially the program can be available to those that are willing to “try it out” – this might give a realistic understanding if it is “right” for your school, staff or students.</w:t>
            </w:r>
          </w:p>
        </w:tc>
      </w:tr>
      <w:tr w:rsidR="00DB5A29" w:rsidTr="00F331CC">
        <w:tc>
          <w:tcPr>
            <w:tcW w:w="2203" w:type="dxa"/>
            <w:vMerge/>
          </w:tcPr>
          <w:p w:rsidR="00DB5A29" w:rsidRDefault="00DB5A2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3"/>
            <w:vAlign w:val="center"/>
          </w:tcPr>
          <w:p w:rsidR="00DB5A29" w:rsidRPr="0078706E" w:rsidRDefault="00383431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This might be good for students that can’t afford a similar program on their home computers. Could offer support for these specific students at school.</w:t>
            </w:r>
          </w:p>
        </w:tc>
      </w:tr>
      <w:tr w:rsidR="00DB5A29" w:rsidTr="00F331CC">
        <w:tc>
          <w:tcPr>
            <w:tcW w:w="2203" w:type="dxa"/>
            <w:vMerge/>
          </w:tcPr>
          <w:p w:rsidR="00DB5A29" w:rsidRDefault="00DB5A2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3"/>
            <w:vAlign w:val="center"/>
          </w:tcPr>
          <w:p w:rsidR="00DB5A29" w:rsidRPr="0078706E" w:rsidRDefault="00383431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Students could use a feature (word processing) if they don’t have an option at home.</w:t>
            </w:r>
          </w:p>
        </w:tc>
      </w:tr>
      <w:tr w:rsidR="00DB5A29" w:rsidTr="00F331CC">
        <w:tc>
          <w:tcPr>
            <w:tcW w:w="2203" w:type="dxa"/>
            <w:vMerge/>
          </w:tcPr>
          <w:p w:rsidR="00DB5A29" w:rsidRDefault="00DB5A29" w:rsidP="00F331CC">
            <w:pPr>
              <w:ind w:left="0"/>
            </w:pPr>
          </w:p>
        </w:tc>
        <w:tc>
          <w:tcPr>
            <w:tcW w:w="308" w:type="dxa"/>
            <w:vAlign w:val="center"/>
          </w:tcPr>
          <w:p w:rsidR="00DB5A29" w:rsidRPr="00F53532" w:rsidRDefault="00DB5A2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7" w:type="dxa"/>
            <w:gridSpan w:val="3"/>
            <w:vAlign w:val="center"/>
          </w:tcPr>
          <w:p w:rsidR="00DB5A29" w:rsidRPr="003D3C9A" w:rsidRDefault="00DB5A29" w:rsidP="00F331CC">
            <w:pPr>
              <w:ind w:left="0"/>
              <w:jc w:val="left"/>
              <w:rPr>
                <w:sz w:val="20"/>
                <w:szCs w:val="20"/>
              </w:rPr>
            </w:pPr>
          </w:p>
        </w:tc>
      </w:tr>
    </w:tbl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p w:rsidR="00AF4BB6" w:rsidRDefault="00AF4BB6" w:rsidP="00AF4BB6">
      <w:pPr>
        <w:ind w:left="0"/>
      </w:pPr>
    </w:p>
    <w:tbl>
      <w:tblPr>
        <w:tblStyle w:val="TableGrid"/>
        <w:tblpPr w:leftFromText="180" w:rightFromText="180" w:vertAnchor="text" w:horzAnchor="margin" w:tblpY="508"/>
        <w:tblOverlap w:val="never"/>
        <w:tblW w:w="0" w:type="auto"/>
        <w:tblLook w:val="04A0"/>
      </w:tblPr>
      <w:tblGrid>
        <w:gridCol w:w="2203"/>
        <w:gridCol w:w="308"/>
        <w:gridCol w:w="2367"/>
        <w:gridCol w:w="1350"/>
        <w:gridCol w:w="308"/>
        <w:gridCol w:w="4102"/>
      </w:tblGrid>
      <w:tr w:rsidR="00616E0F" w:rsidTr="00F331CC">
        <w:tc>
          <w:tcPr>
            <w:tcW w:w="10638" w:type="dxa"/>
            <w:gridSpan w:val="6"/>
            <w:vAlign w:val="center"/>
          </w:tcPr>
          <w:p w:rsidR="00616E0F" w:rsidRDefault="00616E0F" w:rsidP="00F331CC">
            <w:pPr>
              <w:ind w:left="0"/>
              <w:jc w:val="center"/>
            </w:pPr>
            <w:r>
              <w:lastRenderedPageBreak/>
              <w:t>Open Source Web-based Application</w:t>
            </w:r>
          </w:p>
        </w:tc>
      </w:tr>
      <w:tr w:rsidR="00E86F5D" w:rsidTr="00E86F5D">
        <w:tc>
          <w:tcPr>
            <w:tcW w:w="2203" w:type="dxa"/>
          </w:tcPr>
          <w:p w:rsidR="00E86F5D" w:rsidRDefault="00E86F5D" w:rsidP="00F331CC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E86F5D" w:rsidRDefault="00E86F5D" w:rsidP="00F331CC">
            <w:pPr>
              <w:ind w:left="0"/>
            </w:pPr>
          </w:p>
        </w:tc>
        <w:tc>
          <w:tcPr>
            <w:tcW w:w="2367" w:type="dxa"/>
          </w:tcPr>
          <w:p w:rsidR="00E86F5D" w:rsidRDefault="00E86F5D" w:rsidP="00F331CC">
            <w:pPr>
              <w:ind w:left="0"/>
            </w:pPr>
            <w:proofErr w:type="spellStart"/>
            <w:r>
              <w:t>Libre</w:t>
            </w:r>
            <w:proofErr w:type="spellEnd"/>
            <w:r>
              <w:t xml:space="preserve"> Office</w:t>
            </w:r>
          </w:p>
        </w:tc>
        <w:tc>
          <w:tcPr>
            <w:tcW w:w="5760" w:type="dxa"/>
            <w:gridSpan w:val="3"/>
          </w:tcPr>
          <w:p w:rsidR="00E86F5D" w:rsidRDefault="00E86F5D" w:rsidP="00F331CC">
            <w:pPr>
              <w:ind w:left="0"/>
              <w:jc w:val="left"/>
            </w:pPr>
            <w:r>
              <w:t xml:space="preserve">*Several </w:t>
            </w:r>
            <w:hyperlink r:id="rId10" w:history="1">
              <w:r w:rsidRPr="00E86F5D">
                <w:rPr>
                  <w:rStyle w:val="Hyperlink"/>
                </w:rPr>
                <w:t>reviews</w:t>
              </w:r>
            </w:hyperlink>
            <w:r>
              <w:t xml:space="preserve"> chose this app over </w:t>
            </w:r>
            <w:proofErr w:type="spellStart"/>
            <w:r>
              <w:t>OpenOffice</w:t>
            </w:r>
            <w:proofErr w:type="spellEnd"/>
          </w:p>
        </w:tc>
      </w:tr>
      <w:tr w:rsidR="00616E0F" w:rsidTr="00F331CC">
        <w:tc>
          <w:tcPr>
            <w:tcW w:w="2203" w:type="dxa"/>
          </w:tcPr>
          <w:p w:rsidR="00616E0F" w:rsidRDefault="00616E0F" w:rsidP="00616E0F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616E0F" w:rsidRDefault="00616E0F" w:rsidP="00616E0F">
            <w:pPr>
              <w:ind w:left="0"/>
            </w:pPr>
          </w:p>
        </w:tc>
        <w:tc>
          <w:tcPr>
            <w:tcW w:w="3717" w:type="dxa"/>
            <w:gridSpan w:val="2"/>
          </w:tcPr>
          <w:p w:rsidR="00616E0F" w:rsidRDefault="00616E0F" w:rsidP="00616E0F">
            <w:pPr>
              <w:ind w:left="0"/>
            </w:pPr>
            <w:hyperlink r:id="rId11" w:history="1">
              <w:r w:rsidRPr="00FE5439">
                <w:rPr>
                  <w:rStyle w:val="Hyperlink"/>
                </w:rPr>
                <w:t>LibreOffice4.2</w:t>
              </w:r>
            </w:hyperlink>
          </w:p>
        </w:tc>
        <w:tc>
          <w:tcPr>
            <w:tcW w:w="308" w:type="dxa"/>
          </w:tcPr>
          <w:p w:rsidR="00616E0F" w:rsidRDefault="00616E0F" w:rsidP="00616E0F">
            <w:pPr>
              <w:ind w:left="0"/>
            </w:pPr>
          </w:p>
        </w:tc>
        <w:tc>
          <w:tcPr>
            <w:tcW w:w="4102" w:type="dxa"/>
            <w:vAlign w:val="center"/>
          </w:tcPr>
          <w:p w:rsidR="00616E0F" w:rsidRDefault="00616E0F" w:rsidP="00616E0F">
            <w:pPr>
              <w:ind w:left="0"/>
              <w:jc w:val="left"/>
            </w:pPr>
          </w:p>
        </w:tc>
      </w:tr>
      <w:tr w:rsidR="00616E0F" w:rsidTr="00F331CC">
        <w:tc>
          <w:tcPr>
            <w:tcW w:w="2203" w:type="dxa"/>
          </w:tcPr>
          <w:p w:rsidR="00616E0F" w:rsidRDefault="00616E0F" w:rsidP="00616E0F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616E0F" w:rsidRDefault="00616E0F" w:rsidP="00616E0F">
            <w:pPr>
              <w:ind w:left="0"/>
              <w:jc w:val="center"/>
            </w:pPr>
          </w:p>
        </w:tc>
        <w:tc>
          <w:tcPr>
            <w:tcW w:w="3717" w:type="dxa"/>
            <w:gridSpan w:val="2"/>
            <w:vAlign w:val="center"/>
          </w:tcPr>
          <w:p w:rsidR="00616E0F" w:rsidRPr="00FE5439" w:rsidRDefault="009D6F6E" w:rsidP="00616E0F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“office” type applications</w:t>
            </w:r>
          </w:p>
        </w:tc>
        <w:tc>
          <w:tcPr>
            <w:tcW w:w="308" w:type="dxa"/>
            <w:vAlign w:val="center"/>
          </w:tcPr>
          <w:p w:rsidR="00616E0F" w:rsidRPr="00FE5439" w:rsidRDefault="00616E0F" w:rsidP="00616E0F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02" w:type="dxa"/>
            <w:vAlign w:val="center"/>
          </w:tcPr>
          <w:p w:rsidR="00616E0F" w:rsidRPr="00FE5439" w:rsidRDefault="00616E0F" w:rsidP="00616E0F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9D6F6E" w:rsidTr="00F331CC">
        <w:tc>
          <w:tcPr>
            <w:tcW w:w="2203" w:type="dxa"/>
          </w:tcPr>
          <w:p w:rsidR="009D6F6E" w:rsidRDefault="009D6F6E" w:rsidP="009D6F6E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9D6F6E" w:rsidRPr="00F53532" w:rsidRDefault="009D6F6E" w:rsidP="009D6F6E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9D6F6E" w:rsidRPr="00FE5439" w:rsidRDefault="009D6F6E" w:rsidP="009D6F6E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Contains: word processing, spreadsheets, presentations, graphics and databases</w:t>
            </w:r>
          </w:p>
        </w:tc>
        <w:tc>
          <w:tcPr>
            <w:tcW w:w="308" w:type="dxa"/>
            <w:vAlign w:val="center"/>
          </w:tcPr>
          <w:p w:rsidR="009D6F6E" w:rsidRPr="00F53532" w:rsidRDefault="009D6F6E" w:rsidP="009D6F6E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9D6F6E" w:rsidRPr="00FE5439" w:rsidRDefault="008D1C78" w:rsidP="009D6F6E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Program can retrieve and reuse graphical content stored in </w:t>
            </w:r>
            <w:hyperlink r:id="rId12" w:history="1">
              <w:r w:rsidRPr="008D1C78">
                <w:rPr>
                  <w:rStyle w:val="Hyperlink"/>
                  <w:i/>
                  <w:sz w:val="24"/>
                  <w:szCs w:val="20"/>
                </w:rPr>
                <w:t>Visio</w:t>
              </w:r>
            </w:hyperlink>
            <w:r>
              <w:rPr>
                <w:sz w:val="24"/>
                <w:szCs w:val="20"/>
              </w:rPr>
              <w:t xml:space="preserve"> and </w:t>
            </w:r>
            <w:hyperlink r:id="rId13" w:history="1">
              <w:r w:rsidRPr="008D1C78">
                <w:rPr>
                  <w:rStyle w:val="Hyperlink"/>
                  <w:i/>
                  <w:sz w:val="24"/>
                  <w:szCs w:val="20"/>
                </w:rPr>
                <w:t>Publisher</w:t>
              </w:r>
            </w:hyperlink>
            <w:r>
              <w:rPr>
                <w:sz w:val="24"/>
                <w:szCs w:val="20"/>
              </w:rPr>
              <w:t xml:space="preserve"> applications.</w:t>
            </w:r>
          </w:p>
        </w:tc>
      </w:tr>
      <w:tr w:rsidR="00616E0F" w:rsidTr="00F331CC">
        <w:tc>
          <w:tcPr>
            <w:tcW w:w="2203" w:type="dxa"/>
          </w:tcPr>
          <w:p w:rsidR="00616E0F" w:rsidRDefault="00616E0F" w:rsidP="00616E0F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616E0F" w:rsidRPr="00F53532" w:rsidRDefault="00616E0F" w:rsidP="00616E0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616E0F" w:rsidRPr="00FE5439" w:rsidRDefault="008D1C78" w:rsidP="00616E0F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Added versatility with addition of background images</w:t>
            </w:r>
          </w:p>
        </w:tc>
        <w:tc>
          <w:tcPr>
            <w:tcW w:w="308" w:type="dxa"/>
            <w:vAlign w:val="center"/>
          </w:tcPr>
          <w:p w:rsidR="00616E0F" w:rsidRPr="00F53532" w:rsidRDefault="00616E0F" w:rsidP="00616E0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616E0F" w:rsidRPr="00FE5439" w:rsidRDefault="008D1C78" w:rsidP="00616E0F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Several reviews implied that this application </w:t>
            </w:r>
            <w:r w:rsidR="001273D3">
              <w:rPr>
                <w:sz w:val="24"/>
                <w:szCs w:val="20"/>
              </w:rPr>
              <w:t>compares evenly with its more popular competitor…price is a major incentive…free!</w:t>
            </w:r>
          </w:p>
        </w:tc>
      </w:tr>
      <w:tr w:rsidR="00616E0F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616E0F" w:rsidRPr="007459C6" w:rsidRDefault="00616E0F" w:rsidP="00616E0F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616E0F" w:rsidTr="00F331CC">
        <w:tc>
          <w:tcPr>
            <w:tcW w:w="2203" w:type="dxa"/>
          </w:tcPr>
          <w:p w:rsidR="00616E0F" w:rsidRDefault="00616E0F" w:rsidP="00616E0F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616E0F" w:rsidRPr="00F53532" w:rsidRDefault="00616E0F" w:rsidP="00616E0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616E0F" w:rsidRPr="00F53532" w:rsidRDefault="001273D3" w:rsidP="00616E0F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Word files are saved as “.</w:t>
            </w:r>
            <w:proofErr w:type="spellStart"/>
            <w:r>
              <w:rPr>
                <w:sz w:val="24"/>
                <w:szCs w:val="20"/>
              </w:rPr>
              <w:t>odt</w:t>
            </w:r>
            <w:proofErr w:type="spellEnd"/>
            <w:r>
              <w:rPr>
                <w:sz w:val="24"/>
                <w:szCs w:val="20"/>
              </w:rPr>
              <w:t xml:space="preserve">” and can’t be opened by </w:t>
            </w:r>
            <w:hyperlink r:id="rId14" w:history="1">
              <w:r w:rsidRPr="001273D3">
                <w:rPr>
                  <w:rStyle w:val="Hyperlink"/>
                  <w:sz w:val="24"/>
                  <w:szCs w:val="20"/>
                </w:rPr>
                <w:t>MS Word</w:t>
              </w:r>
            </w:hyperlink>
            <w:r>
              <w:rPr>
                <w:sz w:val="24"/>
                <w:szCs w:val="20"/>
              </w:rPr>
              <w:t>…;but, it gives you the option of saving the file as a “.doc” file.</w:t>
            </w:r>
          </w:p>
        </w:tc>
        <w:tc>
          <w:tcPr>
            <w:tcW w:w="308" w:type="dxa"/>
            <w:vAlign w:val="center"/>
          </w:tcPr>
          <w:p w:rsidR="00616E0F" w:rsidRPr="00F53532" w:rsidRDefault="00616E0F" w:rsidP="00616E0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616E0F" w:rsidRPr="00F53532" w:rsidRDefault="00616E0F" w:rsidP="00616E0F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616E0F" w:rsidTr="00F331CC">
        <w:tc>
          <w:tcPr>
            <w:tcW w:w="2203" w:type="dxa"/>
          </w:tcPr>
          <w:p w:rsidR="00616E0F" w:rsidRDefault="00616E0F" w:rsidP="00616E0F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616E0F" w:rsidRPr="00F53532" w:rsidRDefault="00616E0F" w:rsidP="00616E0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616E0F" w:rsidRPr="00F53532" w:rsidRDefault="001273D3" w:rsidP="00616E0F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Will not run on PowerPC Macs</w:t>
            </w:r>
          </w:p>
        </w:tc>
        <w:tc>
          <w:tcPr>
            <w:tcW w:w="308" w:type="dxa"/>
            <w:vAlign w:val="center"/>
          </w:tcPr>
          <w:p w:rsidR="00616E0F" w:rsidRPr="00F53532" w:rsidRDefault="00616E0F" w:rsidP="00616E0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616E0F" w:rsidRPr="00F53532" w:rsidRDefault="00616E0F" w:rsidP="00616E0F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616E0F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616E0F" w:rsidRPr="007459C6" w:rsidRDefault="00616E0F" w:rsidP="00616E0F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616E0F" w:rsidTr="00F331CC">
        <w:tc>
          <w:tcPr>
            <w:tcW w:w="2203" w:type="dxa"/>
            <w:vMerge w:val="restart"/>
          </w:tcPr>
          <w:p w:rsidR="00616E0F" w:rsidRDefault="00616E0F" w:rsidP="00616E0F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616E0F" w:rsidRPr="00F53532" w:rsidRDefault="00616E0F" w:rsidP="00616E0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4"/>
            <w:vAlign w:val="center"/>
          </w:tcPr>
          <w:p w:rsidR="00616E0F" w:rsidRPr="0078706E" w:rsidRDefault="001214D3" w:rsidP="00616E0F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Very similar to </w:t>
            </w:r>
            <w:proofErr w:type="spellStart"/>
            <w:r>
              <w:rPr>
                <w:sz w:val="24"/>
                <w:szCs w:val="20"/>
              </w:rPr>
              <w:t>OpenOffice</w:t>
            </w:r>
            <w:proofErr w:type="spellEnd"/>
            <w:r>
              <w:rPr>
                <w:sz w:val="24"/>
                <w:szCs w:val="20"/>
              </w:rPr>
              <w:t xml:space="preserve"> but has some extras that make it appealing to some</w:t>
            </w:r>
          </w:p>
        </w:tc>
      </w:tr>
      <w:tr w:rsidR="00616E0F" w:rsidTr="00F331CC">
        <w:tc>
          <w:tcPr>
            <w:tcW w:w="2203" w:type="dxa"/>
            <w:vMerge/>
          </w:tcPr>
          <w:p w:rsidR="00616E0F" w:rsidRDefault="00616E0F" w:rsidP="00616E0F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616E0F" w:rsidRPr="00F53532" w:rsidRDefault="00616E0F" w:rsidP="00616E0F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4"/>
            <w:vAlign w:val="center"/>
          </w:tcPr>
          <w:p w:rsidR="00616E0F" w:rsidRPr="0078706E" w:rsidRDefault="001214D3" w:rsidP="00616E0F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Inexperienced users might find this a little confusing – recommended for middle or high school students</w:t>
            </w:r>
          </w:p>
        </w:tc>
      </w:tr>
      <w:tr w:rsidR="001214D3" w:rsidTr="00F331CC">
        <w:tc>
          <w:tcPr>
            <w:tcW w:w="2203" w:type="dxa"/>
            <w:vMerge/>
          </w:tcPr>
          <w:p w:rsidR="001214D3" w:rsidRDefault="001214D3" w:rsidP="001214D3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214D3" w:rsidRPr="00F53532" w:rsidRDefault="001214D3" w:rsidP="001214D3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4"/>
            <w:vAlign w:val="center"/>
          </w:tcPr>
          <w:p w:rsidR="001214D3" w:rsidRPr="0078706E" w:rsidRDefault="001214D3" w:rsidP="001214D3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This might be good for students that can’t afford a similar program on their home computers. Could offer support for these specific students at school.</w:t>
            </w:r>
          </w:p>
        </w:tc>
      </w:tr>
      <w:tr w:rsidR="001214D3" w:rsidTr="00F331CC">
        <w:tc>
          <w:tcPr>
            <w:tcW w:w="2203" w:type="dxa"/>
            <w:vMerge/>
          </w:tcPr>
          <w:p w:rsidR="001214D3" w:rsidRDefault="001214D3" w:rsidP="001214D3">
            <w:pPr>
              <w:ind w:left="0"/>
            </w:pPr>
          </w:p>
        </w:tc>
        <w:tc>
          <w:tcPr>
            <w:tcW w:w="308" w:type="dxa"/>
            <w:vAlign w:val="center"/>
          </w:tcPr>
          <w:p w:rsidR="001214D3" w:rsidRPr="00F53532" w:rsidRDefault="001214D3" w:rsidP="001214D3">
            <w:pPr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127" w:type="dxa"/>
            <w:gridSpan w:val="4"/>
            <w:vAlign w:val="center"/>
          </w:tcPr>
          <w:p w:rsidR="001214D3" w:rsidRPr="0078706E" w:rsidRDefault="001214D3" w:rsidP="001214D3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Students could use a feature (</w:t>
            </w:r>
            <w:r w:rsidR="00E86F5D">
              <w:rPr>
                <w:sz w:val="24"/>
                <w:szCs w:val="20"/>
              </w:rPr>
              <w:t xml:space="preserve">like: </w:t>
            </w:r>
            <w:r>
              <w:rPr>
                <w:sz w:val="24"/>
                <w:szCs w:val="20"/>
              </w:rPr>
              <w:t>photo albums</w:t>
            </w:r>
            <w:r>
              <w:rPr>
                <w:sz w:val="24"/>
                <w:szCs w:val="20"/>
              </w:rPr>
              <w:t>) if they don’t have an option at home</w:t>
            </w:r>
            <w:r w:rsidR="00E86F5D">
              <w:rPr>
                <w:sz w:val="24"/>
                <w:szCs w:val="20"/>
              </w:rPr>
              <w:t xml:space="preserve"> and have a project they need to complete.</w:t>
            </w:r>
          </w:p>
        </w:tc>
      </w:tr>
    </w:tbl>
    <w:p w:rsidR="00AF4BB6" w:rsidRDefault="00AF4BB6" w:rsidP="00AF4BB6">
      <w:pPr>
        <w:ind w:left="0"/>
      </w:pPr>
    </w:p>
    <w:p w:rsidR="00616E0F" w:rsidRDefault="00616E0F" w:rsidP="00AF4BB6">
      <w:pPr>
        <w:ind w:left="0"/>
      </w:pPr>
    </w:p>
    <w:p w:rsidR="00616E0F" w:rsidRDefault="00616E0F" w:rsidP="00AF4BB6">
      <w:pPr>
        <w:ind w:left="0"/>
      </w:pPr>
    </w:p>
    <w:tbl>
      <w:tblPr>
        <w:tblStyle w:val="TableGrid"/>
        <w:tblpPr w:leftFromText="180" w:rightFromText="180" w:vertAnchor="text" w:horzAnchor="margin" w:tblpY="508"/>
        <w:tblOverlap w:val="never"/>
        <w:tblW w:w="0" w:type="auto"/>
        <w:tblLook w:val="04A0"/>
      </w:tblPr>
      <w:tblGrid>
        <w:gridCol w:w="2203"/>
        <w:gridCol w:w="308"/>
        <w:gridCol w:w="3717"/>
        <w:gridCol w:w="308"/>
        <w:gridCol w:w="4102"/>
      </w:tblGrid>
      <w:tr w:rsidR="009D6E13" w:rsidTr="00F331CC">
        <w:tc>
          <w:tcPr>
            <w:tcW w:w="10638" w:type="dxa"/>
            <w:gridSpan w:val="5"/>
            <w:vAlign w:val="center"/>
          </w:tcPr>
          <w:p w:rsidR="009D6E13" w:rsidRDefault="009D6E13" w:rsidP="00F331CC">
            <w:pPr>
              <w:ind w:left="0"/>
              <w:jc w:val="center"/>
            </w:pPr>
            <w:r>
              <w:t>Open Source Web-based Application</w:t>
            </w:r>
          </w:p>
        </w:tc>
      </w:tr>
      <w:tr w:rsidR="009D6E13" w:rsidTr="00F331CC">
        <w:tc>
          <w:tcPr>
            <w:tcW w:w="2203" w:type="dxa"/>
          </w:tcPr>
          <w:p w:rsidR="009D6E13" w:rsidRDefault="009D6E13" w:rsidP="00F331CC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9D6E13" w:rsidRDefault="009D6E13" w:rsidP="00F331CC">
            <w:pPr>
              <w:ind w:left="0"/>
            </w:pPr>
          </w:p>
        </w:tc>
        <w:tc>
          <w:tcPr>
            <w:tcW w:w="3717" w:type="dxa"/>
          </w:tcPr>
          <w:p w:rsidR="009D6E13" w:rsidRDefault="009D6E13" w:rsidP="00F331CC">
            <w:pPr>
              <w:ind w:left="0"/>
            </w:pPr>
          </w:p>
        </w:tc>
        <w:tc>
          <w:tcPr>
            <w:tcW w:w="308" w:type="dxa"/>
          </w:tcPr>
          <w:p w:rsidR="009D6E13" w:rsidRDefault="009D6E13" w:rsidP="00F331CC">
            <w:pPr>
              <w:ind w:left="0"/>
            </w:pPr>
          </w:p>
        </w:tc>
        <w:tc>
          <w:tcPr>
            <w:tcW w:w="4102" w:type="dxa"/>
            <w:vAlign w:val="center"/>
          </w:tcPr>
          <w:p w:rsidR="009D6E13" w:rsidRDefault="009D6E13" w:rsidP="00F331CC">
            <w:pPr>
              <w:ind w:left="0"/>
              <w:jc w:val="left"/>
            </w:pPr>
          </w:p>
        </w:tc>
      </w:tr>
      <w:tr w:rsidR="009D6E13" w:rsidTr="00F331CC">
        <w:tc>
          <w:tcPr>
            <w:tcW w:w="2203" w:type="dxa"/>
          </w:tcPr>
          <w:p w:rsidR="009D6E13" w:rsidRDefault="009D6E13" w:rsidP="00F331CC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9D6E13" w:rsidRDefault="009D6E13" w:rsidP="00F331CC">
            <w:pPr>
              <w:ind w:left="0"/>
            </w:pPr>
          </w:p>
        </w:tc>
        <w:tc>
          <w:tcPr>
            <w:tcW w:w="3717" w:type="dxa"/>
          </w:tcPr>
          <w:p w:rsidR="009D6E13" w:rsidRDefault="009D6E13" w:rsidP="00F331CC">
            <w:pPr>
              <w:ind w:left="0"/>
            </w:pPr>
          </w:p>
        </w:tc>
        <w:tc>
          <w:tcPr>
            <w:tcW w:w="308" w:type="dxa"/>
          </w:tcPr>
          <w:p w:rsidR="009D6E13" w:rsidRDefault="009D6E13" w:rsidP="00F331CC">
            <w:pPr>
              <w:ind w:left="0"/>
            </w:pPr>
          </w:p>
        </w:tc>
        <w:tc>
          <w:tcPr>
            <w:tcW w:w="4102" w:type="dxa"/>
            <w:vAlign w:val="center"/>
          </w:tcPr>
          <w:p w:rsidR="009D6E13" w:rsidRDefault="009D6E13" w:rsidP="00F331CC">
            <w:pPr>
              <w:ind w:left="0"/>
              <w:jc w:val="left"/>
            </w:pPr>
          </w:p>
        </w:tc>
      </w:tr>
      <w:tr w:rsidR="009D6E13" w:rsidTr="00F331CC">
        <w:tc>
          <w:tcPr>
            <w:tcW w:w="2203" w:type="dxa"/>
          </w:tcPr>
          <w:p w:rsidR="009D6E13" w:rsidRDefault="009D6E13" w:rsidP="00F331CC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9D6E13" w:rsidRDefault="009D6E13" w:rsidP="00F331CC">
            <w:pPr>
              <w:ind w:left="0"/>
              <w:jc w:val="center"/>
            </w:pPr>
          </w:p>
        </w:tc>
        <w:tc>
          <w:tcPr>
            <w:tcW w:w="3717" w:type="dxa"/>
            <w:vAlign w:val="center"/>
          </w:tcPr>
          <w:p w:rsidR="009D6E13" w:rsidRPr="00FE5439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9D6E13" w:rsidRPr="00FE5439" w:rsidRDefault="009D6E13" w:rsidP="00F331CC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02" w:type="dxa"/>
            <w:vAlign w:val="center"/>
          </w:tcPr>
          <w:p w:rsidR="009D6E13" w:rsidRPr="00FE5439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9D6E13" w:rsidTr="00F331CC">
        <w:tc>
          <w:tcPr>
            <w:tcW w:w="2203" w:type="dxa"/>
          </w:tcPr>
          <w:p w:rsidR="009D6E13" w:rsidRDefault="009D6E13" w:rsidP="00F331CC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vAlign w:val="center"/>
          </w:tcPr>
          <w:p w:rsidR="009D6E13" w:rsidRPr="00FE5439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9D6E13" w:rsidRPr="00FE5439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9D6E13" w:rsidTr="00F331CC">
        <w:tc>
          <w:tcPr>
            <w:tcW w:w="2203" w:type="dxa"/>
          </w:tcPr>
          <w:p w:rsidR="009D6E13" w:rsidRDefault="009D6E13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vAlign w:val="center"/>
          </w:tcPr>
          <w:p w:rsidR="009D6E13" w:rsidRPr="00FE5439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9D6E13" w:rsidRPr="00FE5439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9D6E13" w:rsidTr="00F331CC">
        <w:tc>
          <w:tcPr>
            <w:tcW w:w="10638" w:type="dxa"/>
            <w:gridSpan w:val="5"/>
            <w:shd w:val="clear" w:color="auto" w:fill="D9D9D9" w:themeFill="background1" w:themeFillShade="D9"/>
            <w:vAlign w:val="center"/>
          </w:tcPr>
          <w:p w:rsidR="009D6E13" w:rsidRPr="007459C6" w:rsidRDefault="009D6E13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9D6E13" w:rsidTr="00F331CC">
        <w:tc>
          <w:tcPr>
            <w:tcW w:w="2203" w:type="dxa"/>
          </w:tcPr>
          <w:p w:rsidR="009D6E13" w:rsidRDefault="009D6E13" w:rsidP="00F331CC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vAlign w:val="center"/>
          </w:tcPr>
          <w:p w:rsidR="009D6E13" w:rsidRPr="00F53532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9D6E13" w:rsidRPr="00F53532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9D6E13" w:rsidTr="00F331CC">
        <w:tc>
          <w:tcPr>
            <w:tcW w:w="2203" w:type="dxa"/>
          </w:tcPr>
          <w:p w:rsidR="009D6E13" w:rsidRDefault="009D6E13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vAlign w:val="center"/>
          </w:tcPr>
          <w:p w:rsidR="009D6E13" w:rsidRPr="00F53532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9D6E13" w:rsidRPr="00F53532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9D6E13" w:rsidTr="00F331CC">
        <w:tc>
          <w:tcPr>
            <w:tcW w:w="10638" w:type="dxa"/>
            <w:gridSpan w:val="5"/>
            <w:shd w:val="clear" w:color="auto" w:fill="D9D9D9" w:themeFill="background1" w:themeFillShade="D9"/>
            <w:vAlign w:val="center"/>
          </w:tcPr>
          <w:p w:rsidR="009D6E13" w:rsidRPr="007459C6" w:rsidRDefault="009D6E13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9D6E13" w:rsidTr="00F331CC">
        <w:tc>
          <w:tcPr>
            <w:tcW w:w="2203" w:type="dxa"/>
            <w:vMerge w:val="restart"/>
          </w:tcPr>
          <w:p w:rsidR="009D6E13" w:rsidRDefault="009D6E13" w:rsidP="00F331CC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3"/>
            <w:vAlign w:val="center"/>
          </w:tcPr>
          <w:p w:rsidR="009D6E13" w:rsidRPr="0078706E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9D6E13" w:rsidTr="00F331CC">
        <w:tc>
          <w:tcPr>
            <w:tcW w:w="2203" w:type="dxa"/>
            <w:vMerge/>
          </w:tcPr>
          <w:p w:rsidR="009D6E13" w:rsidRDefault="009D6E13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3"/>
            <w:vAlign w:val="center"/>
          </w:tcPr>
          <w:p w:rsidR="009D6E13" w:rsidRPr="0078706E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9D6E13" w:rsidTr="00F331CC">
        <w:tc>
          <w:tcPr>
            <w:tcW w:w="2203" w:type="dxa"/>
            <w:vMerge/>
          </w:tcPr>
          <w:p w:rsidR="009D6E13" w:rsidRDefault="009D6E13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3"/>
            <w:vAlign w:val="center"/>
          </w:tcPr>
          <w:p w:rsidR="009D6E13" w:rsidRPr="0078706E" w:rsidRDefault="009D6E13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9D6E13" w:rsidTr="00F331CC">
        <w:tc>
          <w:tcPr>
            <w:tcW w:w="2203" w:type="dxa"/>
            <w:vMerge/>
          </w:tcPr>
          <w:p w:rsidR="009D6E13" w:rsidRDefault="009D6E13" w:rsidP="00F331CC">
            <w:pPr>
              <w:ind w:left="0"/>
            </w:pPr>
          </w:p>
        </w:tc>
        <w:tc>
          <w:tcPr>
            <w:tcW w:w="308" w:type="dxa"/>
            <w:vAlign w:val="center"/>
          </w:tcPr>
          <w:p w:rsidR="009D6E13" w:rsidRPr="00F53532" w:rsidRDefault="009D6E13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7" w:type="dxa"/>
            <w:gridSpan w:val="3"/>
            <w:vAlign w:val="center"/>
          </w:tcPr>
          <w:p w:rsidR="009D6E13" w:rsidRPr="003D3C9A" w:rsidRDefault="009D6E13" w:rsidP="00F331CC">
            <w:pPr>
              <w:ind w:left="0"/>
              <w:jc w:val="left"/>
              <w:rPr>
                <w:sz w:val="20"/>
                <w:szCs w:val="20"/>
              </w:rPr>
            </w:pPr>
          </w:p>
        </w:tc>
      </w:tr>
    </w:tbl>
    <w:p w:rsidR="00616E0F" w:rsidRDefault="00616E0F" w:rsidP="00AF4BB6">
      <w:pPr>
        <w:ind w:left="0"/>
      </w:pPr>
    </w:p>
    <w:sectPr w:rsidR="00616E0F" w:rsidSect="00FD2BC4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Graphite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40"/>
  <w:drawingGridVerticalSpacing w:val="381"/>
  <w:displayHorizontalDrawingGridEvery w:val="2"/>
  <w:characterSpacingControl w:val="doNotCompress"/>
  <w:savePreviewPicture/>
  <w:compat/>
  <w:rsids>
    <w:rsidRoot w:val="00AF4BB6"/>
    <w:rsid w:val="000231C6"/>
    <w:rsid w:val="00040DC1"/>
    <w:rsid w:val="00050F69"/>
    <w:rsid w:val="00065F08"/>
    <w:rsid w:val="00070A10"/>
    <w:rsid w:val="000A35C9"/>
    <w:rsid w:val="000D27EF"/>
    <w:rsid w:val="000D3FB6"/>
    <w:rsid w:val="00107170"/>
    <w:rsid w:val="001105C6"/>
    <w:rsid w:val="00115F61"/>
    <w:rsid w:val="00117254"/>
    <w:rsid w:val="001206D1"/>
    <w:rsid w:val="001214D3"/>
    <w:rsid w:val="00126A47"/>
    <w:rsid w:val="001273D3"/>
    <w:rsid w:val="00136B68"/>
    <w:rsid w:val="001465F9"/>
    <w:rsid w:val="00162DDE"/>
    <w:rsid w:val="00164AC8"/>
    <w:rsid w:val="00165D7E"/>
    <w:rsid w:val="00172A32"/>
    <w:rsid w:val="001A2757"/>
    <w:rsid w:val="001A5634"/>
    <w:rsid w:val="001B3759"/>
    <w:rsid w:val="001C7046"/>
    <w:rsid w:val="001F1569"/>
    <w:rsid w:val="001F4E38"/>
    <w:rsid w:val="001F7570"/>
    <w:rsid w:val="00206CC9"/>
    <w:rsid w:val="002231D3"/>
    <w:rsid w:val="00227C34"/>
    <w:rsid w:val="00237257"/>
    <w:rsid w:val="00255A47"/>
    <w:rsid w:val="00257DAD"/>
    <w:rsid w:val="00271710"/>
    <w:rsid w:val="00273529"/>
    <w:rsid w:val="0029279E"/>
    <w:rsid w:val="00292B56"/>
    <w:rsid w:val="00296279"/>
    <w:rsid w:val="002A3199"/>
    <w:rsid w:val="002A3658"/>
    <w:rsid w:val="002B7671"/>
    <w:rsid w:val="002C7C9C"/>
    <w:rsid w:val="002D1152"/>
    <w:rsid w:val="002E65DE"/>
    <w:rsid w:val="00300C1D"/>
    <w:rsid w:val="00305283"/>
    <w:rsid w:val="00322072"/>
    <w:rsid w:val="003231AF"/>
    <w:rsid w:val="00336838"/>
    <w:rsid w:val="00347563"/>
    <w:rsid w:val="00351BB4"/>
    <w:rsid w:val="003520AF"/>
    <w:rsid w:val="0037234E"/>
    <w:rsid w:val="00382637"/>
    <w:rsid w:val="00383431"/>
    <w:rsid w:val="0039233F"/>
    <w:rsid w:val="003A3A11"/>
    <w:rsid w:val="003A75B4"/>
    <w:rsid w:val="003B015B"/>
    <w:rsid w:val="003C3221"/>
    <w:rsid w:val="003C4A15"/>
    <w:rsid w:val="003D3C9A"/>
    <w:rsid w:val="003E2823"/>
    <w:rsid w:val="003E54F3"/>
    <w:rsid w:val="003E5E3F"/>
    <w:rsid w:val="003E73A0"/>
    <w:rsid w:val="003F045A"/>
    <w:rsid w:val="00401958"/>
    <w:rsid w:val="0040696A"/>
    <w:rsid w:val="00420D1B"/>
    <w:rsid w:val="004310E3"/>
    <w:rsid w:val="0043409A"/>
    <w:rsid w:val="00443160"/>
    <w:rsid w:val="004602D5"/>
    <w:rsid w:val="00463214"/>
    <w:rsid w:val="004722ED"/>
    <w:rsid w:val="004817AF"/>
    <w:rsid w:val="0048232F"/>
    <w:rsid w:val="00484F44"/>
    <w:rsid w:val="004A00AB"/>
    <w:rsid w:val="004A450D"/>
    <w:rsid w:val="004A4BCE"/>
    <w:rsid w:val="004A5FCE"/>
    <w:rsid w:val="004C1ED0"/>
    <w:rsid w:val="004D0FCD"/>
    <w:rsid w:val="004D1E51"/>
    <w:rsid w:val="004E5A73"/>
    <w:rsid w:val="004E74D9"/>
    <w:rsid w:val="004F7899"/>
    <w:rsid w:val="00502654"/>
    <w:rsid w:val="0054293A"/>
    <w:rsid w:val="0054700E"/>
    <w:rsid w:val="0056140C"/>
    <w:rsid w:val="005728EE"/>
    <w:rsid w:val="005750A7"/>
    <w:rsid w:val="00582771"/>
    <w:rsid w:val="005A104F"/>
    <w:rsid w:val="005A2F26"/>
    <w:rsid w:val="005A76F8"/>
    <w:rsid w:val="005D789C"/>
    <w:rsid w:val="005F1084"/>
    <w:rsid w:val="00602785"/>
    <w:rsid w:val="00604DC4"/>
    <w:rsid w:val="00606CC1"/>
    <w:rsid w:val="00611811"/>
    <w:rsid w:val="00616E0F"/>
    <w:rsid w:val="00624D1B"/>
    <w:rsid w:val="00625E81"/>
    <w:rsid w:val="006277DF"/>
    <w:rsid w:val="00635FB8"/>
    <w:rsid w:val="0065773B"/>
    <w:rsid w:val="00663634"/>
    <w:rsid w:val="00667790"/>
    <w:rsid w:val="0067609C"/>
    <w:rsid w:val="00687952"/>
    <w:rsid w:val="006A02A2"/>
    <w:rsid w:val="006A1D3F"/>
    <w:rsid w:val="006A7981"/>
    <w:rsid w:val="006B1A75"/>
    <w:rsid w:val="006B2E19"/>
    <w:rsid w:val="006C3D31"/>
    <w:rsid w:val="006D0E6A"/>
    <w:rsid w:val="006D214B"/>
    <w:rsid w:val="006E3168"/>
    <w:rsid w:val="006E3373"/>
    <w:rsid w:val="006F1863"/>
    <w:rsid w:val="00701A43"/>
    <w:rsid w:val="0072458D"/>
    <w:rsid w:val="007359FB"/>
    <w:rsid w:val="00773F96"/>
    <w:rsid w:val="00781EFD"/>
    <w:rsid w:val="00782BA8"/>
    <w:rsid w:val="0078706E"/>
    <w:rsid w:val="007C327B"/>
    <w:rsid w:val="007E414F"/>
    <w:rsid w:val="007F172B"/>
    <w:rsid w:val="007F21A6"/>
    <w:rsid w:val="007F7B83"/>
    <w:rsid w:val="00801A1E"/>
    <w:rsid w:val="00844409"/>
    <w:rsid w:val="00852A9E"/>
    <w:rsid w:val="008531A8"/>
    <w:rsid w:val="008562FA"/>
    <w:rsid w:val="00863594"/>
    <w:rsid w:val="00870145"/>
    <w:rsid w:val="00870148"/>
    <w:rsid w:val="00877E05"/>
    <w:rsid w:val="008801F8"/>
    <w:rsid w:val="008C445F"/>
    <w:rsid w:val="008D159D"/>
    <w:rsid w:val="008D1C78"/>
    <w:rsid w:val="008D57F2"/>
    <w:rsid w:val="008F30EE"/>
    <w:rsid w:val="00915F9E"/>
    <w:rsid w:val="0095209E"/>
    <w:rsid w:val="00953754"/>
    <w:rsid w:val="00956DE2"/>
    <w:rsid w:val="00960B51"/>
    <w:rsid w:val="00963877"/>
    <w:rsid w:val="009753EB"/>
    <w:rsid w:val="0097693D"/>
    <w:rsid w:val="00992B59"/>
    <w:rsid w:val="00995F4A"/>
    <w:rsid w:val="00997F04"/>
    <w:rsid w:val="009A7F84"/>
    <w:rsid w:val="009B7A76"/>
    <w:rsid w:val="009D55AA"/>
    <w:rsid w:val="009D6E13"/>
    <w:rsid w:val="009D6F6E"/>
    <w:rsid w:val="009D7012"/>
    <w:rsid w:val="009E4C5E"/>
    <w:rsid w:val="00A056CB"/>
    <w:rsid w:val="00A06A48"/>
    <w:rsid w:val="00A114E4"/>
    <w:rsid w:val="00A27E4B"/>
    <w:rsid w:val="00A46F30"/>
    <w:rsid w:val="00A535C7"/>
    <w:rsid w:val="00A60A6A"/>
    <w:rsid w:val="00A71493"/>
    <w:rsid w:val="00A84D31"/>
    <w:rsid w:val="00A94FB3"/>
    <w:rsid w:val="00AD1E15"/>
    <w:rsid w:val="00AD4826"/>
    <w:rsid w:val="00AF4BB6"/>
    <w:rsid w:val="00B0681D"/>
    <w:rsid w:val="00B23ED5"/>
    <w:rsid w:val="00B42741"/>
    <w:rsid w:val="00B50D09"/>
    <w:rsid w:val="00B63A49"/>
    <w:rsid w:val="00B66A45"/>
    <w:rsid w:val="00B704F7"/>
    <w:rsid w:val="00B832A0"/>
    <w:rsid w:val="00B86796"/>
    <w:rsid w:val="00B93E13"/>
    <w:rsid w:val="00B96D6D"/>
    <w:rsid w:val="00BC4F48"/>
    <w:rsid w:val="00BC5B4A"/>
    <w:rsid w:val="00BD44F8"/>
    <w:rsid w:val="00BD77AD"/>
    <w:rsid w:val="00C0673D"/>
    <w:rsid w:val="00C53297"/>
    <w:rsid w:val="00C5372E"/>
    <w:rsid w:val="00C63F99"/>
    <w:rsid w:val="00C65F86"/>
    <w:rsid w:val="00C734DD"/>
    <w:rsid w:val="00C84850"/>
    <w:rsid w:val="00CB28FA"/>
    <w:rsid w:val="00CE0635"/>
    <w:rsid w:val="00CE69F1"/>
    <w:rsid w:val="00CF76A8"/>
    <w:rsid w:val="00D009FC"/>
    <w:rsid w:val="00D0663A"/>
    <w:rsid w:val="00D111A8"/>
    <w:rsid w:val="00D238F2"/>
    <w:rsid w:val="00D57DFC"/>
    <w:rsid w:val="00D61A84"/>
    <w:rsid w:val="00D92425"/>
    <w:rsid w:val="00DA6DE5"/>
    <w:rsid w:val="00DA74B5"/>
    <w:rsid w:val="00DB396D"/>
    <w:rsid w:val="00DB5A29"/>
    <w:rsid w:val="00DC1FEF"/>
    <w:rsid w:val="00DD6A0E"/>
    <w:rsid w:val="00E318CF"/>
    <w:rsid w:val="00E37821"/>
    <w:rsid w:val="00E42013"/>
    <w:rsid w:val="00E52415"/>
    <w:rsid w:val="00E633CF"/>
    <w:rsid w:val="00E66A56"/>
    <w:rsid w:val="00E71576"/>
    <w:rsid w:val="00E76D13"/>
    <w:rsid w:val="00E86F5D"/>
    <w:rsid w:val="00E935E9"/>
    <w:rsid w:val="00E97651"/>
    <w:rsid w:val="00EA189A"/>
    <w:rsid w:val="00EB02FF"/>
    <w:rsid w:val="00EB77F3"/>
    <w:rsid w:val="00EC4A33"/>
    <w:rsid w:val="00EC62C6"/>
    <w:rsid w:val="00EE0D03"/>
    <w:rsid w:val="00EE0F85"/>
    <w:rsid w:val="00F0715F"/>
    <w:rsid w:val="00F35116"/>
    <w:rsid w:val="00F53532"/>
    <w:rsid w:val="00F76DEC"/>
    <w:rsid w:val="00F916E6"/>
    <w:rsid w:val="00FA3C17"/>
    <w:rsid w:val="00FC6D6C"/>
    <w:rsid w:val="00FD1CC4"/>
    <w:rsid w:val="00FD2BC4"/>
    <w:rsid w:val="00FE5439"/>
    <w:rsid w:val="00FE60CD"/>
    <w:rsid w:val="00FF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8"/>
        <w:szCs w:val="28"/>
        <w:lang w:val="en-US" w:eastAsia="en-US" w:bidi="ar-SA"/>
      </w:rPr>
    </w:rPrDefault>
    <w:pPrDefault>
      <w:pPr>
        <w:ind w:left="14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brew-Greek">
    <w:name w:val="Hebrew-Greek"/>
    <w:basedOn w:val="Normal"/>
    <w:link w:val="Hebrew-GreekChar"/>
    <w:autoRedefine/>
    <w:rsid w:val="00463214"/>
    <w:rPr>
      <w:rFonts w:ascii="Century Gothic" w:hAnsi="Century Gothic"/>
      <w:color w:val="FF0000"/>
    </w:rPr>
  </w:style>
  <w:style w:type="character" w:customStyle="1" w:styleId="Hebrew-GreekChar">
    <w:name w:val="Hebrew-Greek Char"/>
    <w:basedOn w:val="DefaultParagraphFont"/>
    <w:link w:val="Hebrew-Greek"/>
    <w:rsid w:val="00463214"/>
    <w:rPr>
      <w:rFonts w:ascii="Century Gothic" w:hAnsi="Century Gothic"/>
      <w:color w:val="FF0000"/>
      <w:szCs w:val="28"/>
    </w:rPr>
  </w:style>
  <w:style w:type="character" w:customStyle="1" w:styleId="StyleBoldUnderline">
    <w:name w:val="Style Bold Underline"/>
    <w:basedOn w:val="DefaultParagraphFont"/>
    <w:qFormat/>
    <w:rsid w:val="00863594"/>
    <w:rPr>
      <w:rFonts w:ascii="AbcTeacher" w:hAnsi="AbcTeacher"/>
      <w:b/>
      <w:bCs/>
      <w:color w:val="00B050"/>
      <w:sz w:val="28"/>
      <w:u w:val="double"/>
    </w:rPr>
  </w:style>
  <w:style w:type="paragraph" w:customStyle="1" w:styleId="Focus">
    <w:name w:val="Focus"/>
    <w:basedOn w:val="Normal"/>
    <w:link w:val="FocusChar"/>
    <w:qFormat/>
    <w:rsid w:val="00336838"/>
    <w:pPr>
      <w:ind w:left="720" w:right="720"/>
    </w:pPr>
    <w:rPr>
      <w:rFonts w:ascii="Comic Sans MS" w:eastAsia="Times New Roman" w:hAnsi="Comic Sans MS"/>
      <w:color w:val="0070C0"/>
      <w:u w:val="words"/>
    </w:rPr>
  </w:style>
  <w:style w:type="character" w:customStyle="1" w:styleId="FocusChar">
    <w:name w:val="Focus Char"/>
    <w:basedOn w:val="DefaultParagraphFont"/>
    <w:link w:val="Focus"/>
    <w:rsid w:val="00336838"/>
    <w:rPr>
      <w:rFonts w:ascii="Comic Sans MS" w:eastAsia="Times New Roman" w:hAnsi="Comic Sans MS"/>
      <w:color w:val="0070C0"/>
      <w:sz w:val="28"/>
      <w:szCs w:val="28"/>
      <w:u w:val="words"/>
    </w:rPr>
  </w:style>
  <w:style w:type="paragraph" w:customStyle="1" w:styleId="BibleReference">
    <w:name w:val="Bible Reference"/>
    <w:basedOn w:val="Normal"/>
    <w:link w:val="BibleReferenceChar"/>
    <w:autoRedefine/>
    <w:qFormat/>
    <w:rsid w:val="00E52415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</w:pPr>
    <w:rPr>
      <w:rFonts w:ascii="Comic Sans MS" w:eastAsia="Times New Roman" w:hAnsi="Comic Sans MS"/>
      <w:color w:val="FF0000"/>
    </w:rPr>
  </w:style>
  <w:style w:type="character" w:customStyle="1" w:styleId="BibleReferenceChar">
    <w:name w:val="Bible Reference Char"/>
    <w:basedOn w:val="DefaultParagraphFont"/>
    <w:link w:val="BibleReference"/>
    <w:rsid w:val="00E52415"/>
    <w:rPr>
      <w:rFonts w:ascii="Comic Sans MS" w:eastAsia="Times New Roman" w:hAnsi="Comic Sans MS"/>
      <w:color w:val="FF0000"/>
      <w:sz w:val="28"/>
      <w:szCs w:val="28"/>
    </w:rPr>
  </w:style>
  <w:style w:type="paragraph" w:customStyle="1" w:styleId="VerseReference">
    <w:name w:val="Verse Reference"/>
    <w:basedOn w:val="Normal"/>
    <w:link w:val="VerseReferenceChar"/>
    <w:qFormat/>
    <w:rsid w:val="00B93E13"/>
    <w:rPr>
      <w:rFonts w:ascii="Comic Sans MS" w:hAnsi="Comic Sans MS"/>
    </w:rPr>
  </w:style>
  <w:style w:type="character" w:customStyle="1" w:styleId="VerseReferenceChar">
    <w:name w:val="Verse Reference Char"/>
    <w:basedOn w:val="DefaultParagraphFont"/>
    <w:link w:val="VerseReference"/>
    <w:rsid w:val="00B93E13"/>
    <w:rPr>
      <w:rFonts w:ascii="Comic Sans MS" w:hAnsi="Comic Sans MS"/>
      <w:sz w:val="28"/>
      <w:szCs w:val="28"/>
    </w:rPr>
  </w:style>
  <w:style w:type="paragraph" w:customStyle="1" w:styleId="TakeNote">
    <w:name w:val="Take Note"/>
    <w:basedOn w:val="Normal"/>
    <w:link w:val="TakeNoteChar"/>
    <w:qFormat/>
    <w:rsid w:val="007359FB"/>
    <w:rPr>
      <w:rFonts w:ascii="Century Gothic" w:eastAsia="Times New Roman" w:hAnsi="Century Gothic" w:cs="Times New Roman"/>
      <w:color w:val="00B0F0"/>
      <w:u w:val="single"/>
    </w:rPr>
  </w:style>
  <w:style w:type="character" w:customStyle="1" w:styleId="TakeNoteChar">
    <w:name w:val="Take Note Char"/>
    <w:basedOn w:val="DefaultParagraphFont"/>
    <w:link w:val="TakeNote"/>
    <w:rsid w:val="007359FB"/>
    <w:rPr>
      <w:rFonts w:ascii="Century Gothic" w:eastAsia="Times New Roman" w:hAnsi="Century Gothic" w:cs="Times New Roman"/>
      <w:color w:val="00B0F0"/>
      <w:szCs w:val="28"/>
      <w:u w:val="single"/>
    </w:rPr>
  </w:style>
  <w:style w:type="paragraph" w:customStyle="1" w:styleId="EmphasisinText">
    <w:name w:val="Emphasis in Text"/>
    <w:basedOn w:val="Normal"/>
    <w:link w:val="EmphasisinTextChar"/>
    <w:autoRedefine/>
    <w:qFormat/>
    <w:rsid w:val="00781EFD"/>
    <w:pPr>
      <w:autoSpaceDE w:val="0"/>
      <w:autoSpaceDN w:val="0"/>
      <w:adjustRightInd w:val="0"/>
      <w:spacing w:before="30"/>
      <w:ind w:right="45"/>
    </w:pPr>
    <w:rPr>
      <w:rFonts w:ascii="Tempus Sans ITC" w:eastAsia="Times New Roman" w:hAnsi="Tempus Sans ITC" w:cs="Arial"/>
      <w:b/>
      <w:color w:val="00B0F0"/>
      <w:szCs w:val="24"/>
      <w:u w:val="words"/>
    </w:rPr>
  </w:style>
  <w:style w:type="character" w:customStyle="1" w:styleId="EmphasisinTextChar">
    <w:name w:val="Emphasis in Text Char"/>
    <w:basedOn w:val="DefaultParagraphFont"/>
    <w:link w:val="EmphasisinText"/>
    <w:rsid w:val="00781EFD"/>
    <w:rPr>
      <w:rFonts w:ascii="Tempus Sans ITC" w:eastAsia="Times New Roman" w:hAnsi="Tempus Sans ITC" w:cs="Arial"/>
      <w:b/>
      <w:color w:val="00B0F0"/>
      <w:szCs w:val="24"/>
      <w:u w:val="words"/>
    </w:rPr>
  </w:style>
  <w:style w:type="paragraph" w:customStyle="1" w:styleId="Important">
    <w:name w:val="Important"/>
    <w:basedOn w:val="Normal"/>
    <w:link w:val="ImportantChar"/>
    <w:qFormat/>
    <w:rsid w:val="0065773B"/>
    <w:rPr>
      <w:rFonts w:ascii="Comic Sans MS" w:eastAsia="Times New Roman" w:hAnsi="Comic Sans MS" w:cs="Times New Roman"/>
      <w:color w:val="0070C0"/>
    </w:rPr>
  </w:style>
  <w:style w:type="character" w:customStyle="1" w:styleId="ImportantChar">
    <w:name w:val="Important Char"/>
    <w:basedOn w:val="DefaultParagraphFont"/>
    <w:link w:val="Important"/>
    <w:rsid w:val="0065773B"/>
    <w:rPr>
      <w:rFonts w:ascii="Comic Sans MS" w:eastAsia="Times New Roman" w:hAnsi="Comic Sans MS" w:cs="Times New Roman"/>
      <w:color w:val="0070C0"/>
      <w:szCs w:val="28"/>
    </w:rPr>
  </w:style>
  <w:style w:type="paragraph" w:customStyle="1" w:styleId="BaseWord">
    <w:name w:val="Base Word"/>
    <w:basedOn w:val="Normal"/>
    <w:link w:val="BaseWordChar"/>
    <w:qFormat/>
    <w:rsid w:val="00BC5B4A"/>
    <w:rPr>
      <w:rFonts w:ascii="Comic Sans MS" w:hAnsi="Comic Sans MS"/>
      <w:color w:val="00B0F0"/>
    </w:rPr>
  </w:style>
  <w:style w:type="character" w:customStyle="1" w:styleId="BaseWordChar">
    <w:name w:val="Base Word Char"/>
    <w:basedOn w:val="DefaultParagraphFont"/>
    <w:link w:val="BaseWord"/>
    <w:rsid w:val="00BC5B4A"/>
    <w:rPr>
      <w:rFonts w:ascii="Comic Sans MS" w:hAnsi="Comic Sans MS"/>
      <w:color w:val="00B0F0"/>
    </w:rPr>
  </w:style>
  <w:style w:type="paragraph" w:customStyle="1" w:styleId="Definition">
    <w:name w:val="Definition"/>
    <w:basedOn w:val="Normal"/>
    <w:link w:val="DefinitionChar"/>
    <w:autoRedefine/>
    <w:qFormat/>
    <w:rsid w:val="001B3759"/>
    <w:rPr>
      <w:rFonts w:ascii="CordiaUPC" w:hAnsi="CordiaUPC" w:cs="CordiaUPC"/>
      <w:b/>
      <w:color w:val="943634" w:themeColor="accent2" w:themeShade="BF"/>
      <w:sz w:val="40"/>
    </w:rPr>
  </w:style>
  <w:style w:type="character" w:customStyle="1" w:styleId="DefinitionChar">
    <w:name w:val="Definition Char"/>
    <w:basedOn w:val="DefaultParagraphFont"/>
    <w:link w:val="Definition"/>
    <w:rsid w:val="001B3759"/>
    <w:rPr>
      <w:rFonts w:ascii="CordiaUPC" w:hAnsi="CordiaUPC" w:cs="CordiaUPC"/>
      <w:b/>
      <w:color w:val="943634" w:themeColor="accent2" w:themeShade="BF"/>
      <w:sz w:val="40"/>
    </w:rPr>
  </w:style>
  <w:style w:type="paragraph" w:customStyle="1" w:styleId="Note">
    <w:name w:val="Note"/>
    <w:basedOn w:val="Normal"/>
    <w:link w:val="NoteChar"/>
    <w:autoRedefine/>
    <w:qFormat/>
    <w:rsid w:val="00844409"/>
    <w:rPr>
      <w:rFonts w:ascii="Gulim" w:eastAsia="Gulim" w:hAnsi="Gulim"/>
      <w:b/>
      <w:color w:val="00B0F0"/>
      <w:sz w:val="24"/>
      <w:u w:val="words"/>
    </w:rPr>
  </w:style>
  <w:style w:type="character" w:customStyle="1" w:styleId="NoteChar">
    <w:name w:val="Note Char"/>
    <w:basedOn w:val="DefaultParagraphFont"/>
    <w:link w:val="Note"/>
    <w:rsid w:val="00844409"/>
    <w:rPr>
      <w:rFonts w:ascii="Gulim" w:eastAsia="Gulim" w:hAnsi="Gulim"/>
      <w:b/>
      <w:color w:val="00B0F0"/>
      <w:sz w:val="24"/>
      <w:u w:val="words"/>
    </w:rPr>
  </w:style>
  <w:style w:type="paragraph" w:customStyle="1" w:styleId="RootWord">
    <w:name w:val="Root Word"/>
    <w:basedOn w:val="BibleReference"/>
    <w:link w:val="RootWordChar"/>
    <w:autoRedefine/>
    <w:qFormat/>
    <w:rsid w:val="003520AF"/>
    <w:pPr>
      <w:tabs>
        <w:tab w:val="left" w:pos="2834"/>
      </w:tabs>
      <w:jc w:val="left"/>
    </w:pPr>
    <w:rPr>
      <w:rFonts w:ascii="Arial Narrow" w:hAnsi="Arial Narrow"/>
      <w:b/>
      <w:u w:val="single"/>
    </w:rPr>
  </w:style>
  <w:style w:type="character" w:customStyle="1" w:styleId="RootWordChar">
    <w:name w:val="Root Word Char"/>
    <w:basedOn w:val="BibleReferenceChar"/>
    <w:link w:val="RootWord"/>
    <w:rsid w:val="003520AF"/>
    <w:rPr>
      <w:b/>
      <w:u w:val="single"/>
    </w:rPr>
  </w:style>
  <w:style w:type="paragraph" w:customStyle="1" w:styleId="Notice">
    <w:name w:val="Notice"/>
    <w:basedOn w:val="Normal"/>
    <w:link w:val="NoticeChar"/>
    <w:autoRedefine/>
    <w:qFormat/>
    <w:rsid w:val="001F4E38"/>
    <w:pPr>
      <w:spacing w:after="60"/>
    </w:pPr>
    <w:rPr>
      <w:color w:val="0070C0"/>
      <w:u w:val="words"/>
    </w:rPr>
  </w:style>
  <w:style w:type="character" w:customStyle="1" w:styleId="NoticeChar">
    <w:name w:val="Notice Char"/>
    <w:basedOn w:val="DefaultParagraphFont"/>
    <w:link w:val="Notice"/>
    <w:rsid w:val="001F4E38"/>
    <w:rPr>
      <w:color w:val="0070C0"/>
      <w:u w:val="words"/>
    </w:rPr>
  </w:style>
  <w:style w:type="paragraph" w:customStyle="1" w:styleId="baseword0">
    <w:name w:val="base word"/>
    <w:basedOn w:val="Normal"/>
    <w:link w:val="basewordChar0"/>
    <w:autoRedefine/>
    <w:qFormat/>
    <w:rsid w:val="005F1084"/>
    <w:pPr>
      <w:spacing w:after="60"/>
    </w:pPr>
    <w:rPr>
      <w:rFonts w:ascii="Arial Black" w:hAnsi="Arial Black"/>
      <w:b/>
      <w:color w:val="7030A0"/>
      <w:sz w:val="22"/>
      <w:u w:val="words"/>
    </w:rPr>
  </w:style>
  <w:style w:type="character" w:customStyle="1" w:styleId="basewordChar0">
    <w:name w:val="base word Char"/>
    <w:basedOn w:val="DefaultParagraphFont"/>
    <w:link w:val="baseword0"/>
    <w:rsid w:val="005F1084"/>
    <w:rPr>
      <w:rFonts w:ascii="Arial Black" w:hAnsi="Arial Black"/>
      <w:b/>
      <w:color w:val="7030A0"/>
      <w:sz w:val="22"/>
      <w:u w:val="words"/>
    </w:rPr>
  </w:style>
  <w:style w:type="paragraph" w:customStyle="1" w:styleId="NoticeinText">
    <w:name w:val="Notice in Text"/>
    <w:basedOn w:val="Normal"/>
    <w:link w:val="NoticeinTextChar"/>
    <w:autoRedefine/>
    <w:qFormat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character" w:customStyle="1" w:styleId="NoticeinTextChar">
    <w:name w:val="Notice in Text Char"/>
    <w:basedOn w:val="DefaultParagraphFont"/>
    <w:link w:val="NoticeinText"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paragraph" w:customStyle="1" w:styleId="NOTICE0">
    <w:name w:val="NOTICE"/>
    <w:basedOn w:val="Normal"/>
    <w:link w:val="NOTICEChar0"/>
    <w:autoRedefine/>
    <w:qFormat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NOTICEChar0">
    <w:name w:val="NOTICE Char"/>
    <w:basedOn w:val="DefaultParagraphFont"/>
    <w:link w:val="NOTICE0"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OriginalLanguage">
    <w:name w:val="Original Language"/>
    <w:basedOn w:val="Hebrew-GreekChar"/>
    <w:uiPriority w:val="1"/>
    <w:qFormat/>
    <w:rsid w:val="00255A47"/>
    <w:rPr>
      <w:sz w:val="22"/>
      <w:szCs w:val="20"/>
    </w:rPr>
  </w:style>
  <w:style w:type="paragraph" w:customStyle="1" w:styleId="DEF">
    <w:name w:val="DEF"/>
    <w:basedOn w:val="Normal"/>
    <w:link w:val="DEFChar"/>
    <w:autoRedefine/>
    <w:qFormat/>
    <w:rsid w:val="00EB02FF"/>
    <w:pPr>
      <w:spacing w:after="120"/>
    </w:pPr>
    <w:rPr>
      <w:rFonts w:ascii="Calibri" w:eastAsia="Calibri" w:hAnsi="Calibri" w:cs="Times New Roman"/>
      <w:color w:val="548DD4" w:themeColor="text2" w:themeTint="99"/>
      <w:sz w:val="24"/>
      <w:szCs w:val="20"/>
    </w:rPr>
  </w:style>
  <w:style w:type="character" w:customStyle="1" w:styleId="DEFChar">
    <w:name w:val="DEF Char"/>
    <w:basedOn w:val="DefaultParagraphFont"/>
    <w:link w:val="DEF"/>
    <w:rsid w:val="00EB02FF"/>
    <w:rPr>
      <w:rFonts w:ascii="Calibri" w:eastAsia="Calibri" w:hAnsi="Calibri" w:cs="Times New Roman"/>
      <w:color w:val="548DD4" w:themeColor="text2" w:themeTint="99"/>
      <w:sz w:val="24"/>
      <w:szCs w:val="20"/>
    </w:rPr>
  </w:style>
  <w:style w:type="paragraph" w:customStyle="1" w:styleId="Meaning">
    <w:name w:val="Meaning"/>
    <w:basedOn w:val="Normal"/>
    <w:link w:val="MeaningChar"/>
    <w:autoRedefine/>
    <w:qFormat/>
    <w:rsid w:val="00A84D31"/>
    <w:rPr>
      <w:rFonts w:ascii="Browallia New" w:eastAsia="Calibri" w:hAnsi="Browallia New" w:cs="Browallia New"/>
      <w:color w:val="C00000"/>
    </w:rPr>
  </w:style>
  <w:style w:type="character" w:customStyle="1" w:styleId="MeaningChar">
    <w:name w:val="Meaning Char"/>
    <w:basedOn w:val="DefaultParagraphFont"/>
    <w:link w:val="Meaning"/>
    <w:rsid w:val="00A84D31"/>
    <w:rPr>
      <w:rFonts w:ascii="Browallia New" w:eastAsia="Calibri" w:hAnsi="Browallia New" w:cs="Browallia New"/>
      <w:color w:val="C00000"/>
    </w:rPr>
  </w:style>
  <w:style w:type="paragraph" w:customStyle="1" w:styleId="arialblack">
    <w:name w:val="arial black"/>
    <w:basedOn w:val="Normal"/>
    <w:autoRedefine/>
    <w:rsid w:val="00DB396D"/>
    <w:rPr>
      <w:rFonts w:ascii="Arial Black" w:hAnsi="Arial Black"/>
      <w:sz w:val="22"/>
    </w:rPr>
  </w:style>
  <w:style w:type="paragraph" w:customStyle="1" w:styleId="ArialBlack0">
    <w:name w:val="Arial Black"/>
    <w:basedOn w:val="Normal"/>
    <w:link w:val="ArialBlackChar"/>
    <w:autoRedefine/>
    <w:qFormat/>
    <w:rsid w:val="003231AF"/>
    <w:rPr>
      <w:rFonts w:ascii="Arial Black" w:hAnsi="Arial Black"/>
      <w:color w:val="7030A0"/>
      <w:sz w:val="24"/>
      <w:u w:val="words" w:color="7030A0"/>
    </w:rPr>
  </w:style>
  <w:style w:type="character" w:customStyle="1" w:styleId="ArialBlackChar">
    <w:name w:val="Arial Black Char"/>
    <w:basedOn w:val="DefaultParagraphFont"/>
    <w:link w:val="ArialBlack0"/>
    <w:rsid w:val="003231AF"/>
    <w:rPr>
      <w:rFonts w:ascii="Arial Black" w:hAnsi="Arial Black"/>
      <w:color w:val="7030A0"/>
      <w:sz w:val="24"/>
      <w:u w:val="words" w:color="7030A0"/>
    </w:rPr>
  </w:style>
  <w:style w:type="paragraph" w:customStyle="1" w:styleId="number">
    <w:name w:val="number"/>
    <w:basedOn w:val="Normal"/>
    <w:link w:val="numberChar"/>
    <w:autoRedefine/>
    <w:qFormat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character" w:customStyle="1" w:styleId="numberChar">
    <w:name w:val="number Char"/>
    <w:basedOn w:val="DefaultParagraphFont"/>
    <w:link w:val="number"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paragraph" w:customStyle="1" w:styleId="Root">
    <w:name w:val="Root"/>
    <w:basedOn w:val="Normal"/>
    <w:link w:val="RootChar"/>
    <w:autoRedefine/>
    <w:qFormat/>
    <w:rsid w:val="003A3A11"/>
    <w:rPr>
      <w:rFonts w:ascii="Browallia New" w:hAnsi="Browallia New"/>
      <w:color w:val="02800E"/>
      <w:sz w:val="32"/>
    </w:rPr>
  </w:style>
  <w:style w:type="character" w:customStyle="1" w:styleId="RootChar">
    <w:name w:val="Root Char"/>
    <w:basedOn w:val="DefaultParagraphFont"/>
    <w:link w:val="Root"/>
    <w:rsid w:val="003A3A11"/>
    <w:rPr>
      <w:rFonts w:ascii="Browallia New" w:hAnsi="Browallia New"/>
      <w:color w:val="02800E"/>
      <w:sz w:val="32"/>
    </w:rPr>
  </w:style>
  <w:style w:type="paragraph" w:customStyle="1" w:styleId="AmplifiedBible">
    <w:name w:val="Amplified Bible"/>
    <w:basedOn w:val="Normal"/>
    <w:link w:val="AmplifiedBibleChar"/>
    <w:autoRedefine/>
    <w:qFormat/>
    <w:rsid w:val="006F1863"/>
    <w:rPr>
      <w:rFonts w:ascii="Kristen ITC" w:hAnsi="Kristen ITC"/>
      <w:color w:val="C00000"/>
      <w:sz w:val="20"/>
    </w:rPr>
  </w:style>
  <w:style w:type="character" w:customStyle="1" w:styleId="AmplifiedBibleChar">
    <w:name w:val="Amplified Bible Char"/>
    <w:basedOn w:val="DefaultParagraphFont"/>
    <w:link w:val="AmplifiedBible"/>
    <w:rsid w:val="006F1863"/>
    <w:rPr>
      <w:rFonts w:ascii="Kristen ITC" w:hAnsi="Kristen ITC"/>
      <w:color w:val="C00000"/>
      <w:sz w:val="20"/>
    </w:rPr>
  </w:style>
  <w:style w:type="paragraph" w:customStyle="1" w:styleId="BibleVerse">
    <w:name w:val="Bible Verse"/>
    <w:basedOn w:val="Normal"/>
    <w:link w:val="BibleVerseChar"/>
    <w:qFormat/>
    <w:rsid w:val="00602785"/>
    <w:rPr>
      <w:rFonts w:ascii="AbcPrint" w:eastAsia="Times New Roman" w:hAnsi="AbcPrint" w:cs="Times New Roman"/>
      <w:b/>
      <w:color w:val="00B050"/>
      <w:sz w:val="22"/>
    </w:rPr>
  </w:style>
  <w:style w:type="character" w:customStyle="1" w:styleId="BibleVerseChar">
    <w:name w:val="Bible Verse Char"/>
    <w:basedOn w:val="DefaultParagraphFont"/>
    <w:link w:val="BibleVerse"/>
    <w:rsid w:val="00602785"/>
    <w:rPr>
      <w:rFonts w:ascii="AbcPrint" w:eastAsia="Times New Roman" w:hAnsi="AbcPrint" w:cs="Times New Roman"/>
      <w:b/>
      <w:color w:val="00B050"/>
      <w:sz w:val="22"/>
    </w:rPr>
  </w:style>
  <w:style w:type="paragraph" w:customStyle="1" w:styleId="Opinion">
    <w:name w:val="Opinion"/>
    <w:basedOn w:val="Normal"/>
    <w:link w:val="OpinionChar"/>
    <w:qFormat/>
    <w:rsid w:val="00162DDE"/>
    <w:pPr>
      <w:ind w:left="720" w:right="720"/>
    </w:pPr>
    <w:rPr>
      <w:rFonts w:ascii="Tekton Pro" w:hAnsi="Tekton Pro"/>
      <w:b/>
      <w:color w:val="008000"/>
    </w:rPr>
  </w:style>
  <w:style w:type="character" w:customStyle="1" w:styleId="OpinionChar">
    <w:name w:val="Opinion Char"/>
    <w:basedOn w:val="DefaultParagraphFont"/>
    <w:link w:val="Opinion"/>
    <w:rsid w:val="00162DDE"/>
    <w:rPr>
      <w:rFonts w:ascii="Tekton Pro" w:hAnsi="Tekton Pro"/>
      <w:b/>
      <w:color w:val="008000"/>
    </w:rPr>
  </w:style>
  <w:style w:type="paragraph" w:customStyle="1" w:styleId="2ndTime">
    <w:name w:val="2nd Time"/>
    <w:basedOn w:val="Normal"/>
    <w:link w:val="2ndTimeChar"/>
    <w:qFormat/>
    <w:rsid w:val="00237257"/>
    <w:rPr>
      <w:rFonts w:ascii="AbcTeacher" w:hAnsi="AbcTeacher"/>
      <w:b/>
      <w:color w:val="D09E00"/>
    </w:rPr>
  </w:style>
  <w:style w:type="character" w:customStyle="1" w:styleId="2ndTimeChar">
    <w:name w:val="2nd Time Char"/>
    <w:basedOn w:val="DefaultParagraphFont"/>
    <w:link w:val="2ndTime"/>
    <w:rsid w:val="00237257"/>
    <w:rPr>
      <w:rFonts w:ascii="AbcTeacher" w:hAnsi="AbcTeacher"/>
      <w:b/>
      <w:color w:val="D09E00"/>
    </w:rPr>
  </w:style>
  <w:style w:type="paragraph" w:customStyle="1" w:styleId="Graphite">
    <w:name w:val="Graphite"/>
    <w:basedOn w:val="Normal"/>
    <w:link w:val="GraphiteChar"/>
    <w:qFormat/>
    <w:rsid w:val="00C53297"/>
    <w:pPr>
      <w:ind w:left="720" w:right="720"/>
    </w:pPr>
    <w:rPr>
      <w:rFonts w:ascii="Graphite Std" w:hAnsi="Graphite Std"/>
      <w:sz w:val="32"/>
    </w:rPr>
  </w:style>
  <w:style w:type="character" w:customStyle="1" w:styleId="GraphiteChar">
    <w:name w:val="Graphite Char"/>
    <w:basedOn w:val="DefaultParagraphFont"/>
    <w:link w:val="Graphite"/>
    <w:rsid w:val="00C53297"/>
    <w:rPr>
      <w:rFonts w:ascii="Graphite Std" w:hAnsi="Graphite Std"/>
      <w:sz w:val="32"/>
    </w:rPr>
  </w:style>
  <w:style w:type="paragraph" w:customStyle="1" w:styleId="Tekton">
    <w:name w:val="Tekton"/>
    <w:basedOn w:val="Normal"/>
    <w:link w:val="TektonChar"/>
    <w:qFormat/>
    <w:rsid w:val="00C53297"/>
    <w:pPr>
      <w:ind w:left="720" w:right="720"/>
    </w:pPr>
    <w:rPr>
      <w:rFonts w:ascii="Tekton Pro" w:hAnsi="Tekton Pro"/>
    </w:rPr>
  </w:style>
  <w:style w:type="character" w:customStyle="1" w:styleId="TektonChar">
    <w:name w:val="Tekton Char"/>
    <w:basedOn w:val="DefaultParagraphFont"/>
    <w:link w:val="Tekton"/>
    <w:rsid w:val="00C53297"/>
    <w:rPr>
      <w:rFonts w:ascii="Tekton Pro" w:hAnsi="Tekton Pro"/>
    </w:rPr>
  </w:style>
  <w:style w:type="paragraph" w:customStyle="1" w:styleId="Truth">
    <w:name w:val="Truth"/>
    <w:basedOn w:val="2ndTime"/>
    <w:link w:val="TruthChar"/>
    <w:qFormat/>
    <w:rsid w:val="003B015B"/>
    <w:rPr>
      <w:color w:val="3333CC"/>
    </w:rPr>
  </w:style>
  <w:style w:type="character" w:customStyle="1" w:styleId="TruthChar">
    <w:name w:val="Truth Char"/>
    <w:basedOn w:val="2ndTimeChar"/>
    <w:link w:val="Truth"/>
    <w:rsid w:val="003B015B"/>
    <w:rPr>
      <w:color w:val="3333CC"/>
    </w:rPr>
  </w:style>
  <w:style w:type="paragraph" w:customStyle="1" w:styleId="ABCPrint">
    <w:name w:val="ABC Print"/>
    <w:basedOn w:val="Normal"/>
    <w:link w:val="ABCPrintChar"/>
    <w:autoRedefine/>
    <w:qFormat/>
    <w:rsid w:val="00FC6D6C"/>
    <w:pPr>
      <w:ind w:firstLine="720"/>
    </w:pPr>
    <w:rPr>
      <w:rFonts w:ascii="AbcPrint" w:hAnsi="AbcPrint"/>
      <w:b/>
      <w:color w:val="00B0F0"/>
    </w:rPr>
  </w:style>
  <w:style w:type="character" w:customStyle="1" w:styleId="ABCPrintChar">
    <w:name w:val="ABC Print Char"/>
    <w:basedOn w:val="DefaultParagraphFont"/>
    <w:link w:val="ABCPrint"/>
    <w:rsid w:val="00FC6D6C"/>
    <w:rPr>
      <w:rFonts w:ascii="AbcPrint" w:hAnsi="AbcPrint"/>
      <w:b/>
      <w:color w:val="00B0F0"/>
    </w:rPr>
  </w:style>
  <w:style w:type="paragraph" w:customStyle="1" w:styleId="Variation">
    <w:name w:val="Variation"/>
    <w:basedOn w:val="Normal"/>
    <w:link w:val="VariationChar"/>
    <w:autoRedefine/>
    <w:qFormat/>
    <w:rsid w:val="00D111A8"/>
    <w:rPr>
      <w:rFonts w:ascii="AbcTeacher" w:hAnsi="AbcTeacher"/>
      <w:b/>
      <w:color w:val="0070C0"/>
      <w:sz w:val="24"/>
      <w:szCs w:val="24"/>
    </w:rPr>
  </w:style>
  <w:style w:type="character" w:customStyle="1" w:styleId="VariationChar">
    <w:name w:val="Variation Char"/>
    <w:basedOn w:val="DefaultParagraphFont"/>
    <w:link w:val="Variation"/>
    <w:rsid w:val="00D111A8"/>
    <w:rPr>
      <w:rFonts w:ascii="AbcTeacher" w:hAnsi="AbcTeacher"/>
      <w:b/>
      <w:color w:val="0070C0"/>
      <w:sz w:val="24"/>
      <w:szCs w:val="24"/>
    </w:rPr>
  </w:style>
  <w:style w:type="table" w:styleId="TableGrid">
    <w:name w:val="Table Grid"/>
    <w:basedOn w:val="TableNormal"/>
    <w:uiPriority w:val="59"/>
    <w:rsid w:val="00AF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D3C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noffice.org/" TargetMode="External"/><Relationship Id="rId13" Type="http://schemas.openxmlformats.org/officeDocument/2006/relationships/hyperlink" Target="http://office.microsoft.com/en-us/publishe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eetthegimp.org/" TargetMode="External"/><Relationship Id="rId12" Type="http://schemas.openxmlformats.org/officeDocument/2006/relationships/hyperlink" Target="http://office.microsoft.com/en-us/visio/visio-professional-2013-free-trial-flowchart-software-FX103791368.asp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imp.org/tutorials/" TargetMode="External"/><Relationship Id="rId11" Type="http://schemas.openxmlformats.org/officeDocument/2006/relationships/hyperlink" Target="http://www.libreoffice.org/" TargetMode="External"/><Relationship Id="rId5" Type="http://schemas.openxmlformats.org/officeDocument/2006/relationships/hyperlink" Target="http://www.gimp.org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echradar.com/us/reviews/pc-mac/software/business-and-finance-software/libreoffice-4-1-1171092/review" TargetMode="External"/><Relationship Id="rId4" Type="http://schemas.openxmlformats.org/officeDocument/2006/relationships/hyperlink" Target="http://www.youtube.com/watch?v=osSiETyae5c&amp;feature=youtu.be" TargetMode="External"/><Relationship Id="rId9" Type="http://schemas.openxmlformats.org/officeDocument/2006/relationships/hyperlink" Target="http://www.openoffice.us.com/free-openoffice-templates.php" TargetMode="External"/><Relationship Id="rId14" Type="http://schemas.openxmlformats.org/officeDocument/2006/relationships/hyperlink" Target="http://office.microsoft.com/en-us/wor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</dc:creator>
  <cp:lastModifiedBy>Cliff</cp:lastModifiedBy>
  <cp:revision>7</cp:revision>
  <dcterms:created xsi:type="dcterms:W3CDTF">2014-02-15T13:56:00Z</dcterms:created>
  <dcterms:modified xsi:type="dcterms:W3CDTF">2014-02-15T15:25:00Z</dcterms:modified>
</cp:coreProperties>
</file>